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 xml:space="preserve"> ЛОМОНОСОВСК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</w:t>
      </w:r>
      <w:r w:rsidRPr="007370E5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122F33" w:rsidRPr="00296D27" w:rsidRDefault="00D32846" w:rsidP="0005412F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:rsidR="00AE0B94" w:rsidRPr="009C7F75" w:rsidRDefault="00D32846" w:rsidP="009C7F75">
      <w:pPr>
        <w:jc w:val="both"/>
        <w:rPr>
          <w:rFonts w:ascii="Times New Roman" w:hAnsi="Times New Roman"/>
          <w:sz w:val="28"/>
          <w:szCs w:val="28"/>
        </w:rPr>
      </w:pPr>
      <w:r w:rsidRPr="00296D27">
        <w:rPr>
          <w:rFonts w:ascii="Times New Roman" w:hAnsi="Times New Roman"/>
          <w:sz w:val="28"/>
          <w:szCs w:val="28"/>
        </w:rPr>
        <w:t xml:space="preserve">от </w:t>
      </w:r>
      <w:r w:rsidR="0005412F">
        <w:rPr>
          <w:rFonts w:ascii="Times New Roman" w:hAnsi="Times New Roman"/>
          <w:sz w:val="28"/>
          <w:szCs w:val="28"/>
        </w:rPr>
        <w:t>10 ноября</w:t>
      </w:r>
      <w:r w:rsidRPr="00296D27">
        <w:rPr>
          <w:rFonts w:ascii="Times New Roman" w:hAnsi="Times New Roman"/>
          <w:sz w:val="28"/>
          <w:szCs w:val="28"/>
        </w:rPr>
        <w:t xml:space="preserve"> 20</w:t>
      </w:r>
      <w:r w:rsidR="00122F33">
        <w:rPr>
          <w:rFonts w:ascii="Times New Roman" w:hAnsi="Times New Roman"/>
          <w:sz w:val="28"/>
          <w:szCs w:val="28"/>
        </w:rPr>
        <w:t>20</w:t>
      </w:r>
      <w:r w:rsidRPr="00296D27">
        <w:rPr>
          <w:rFonts w:ascii="Times New Roman" w:hAnsi="Times New Roman"/>
          <w:sz w:val="28"/>
          <w:szCs w:val="28"/>
        </w:rPr>
        <w:t>г</w:t>
      </w:r>
      <w:r w:rsidRPr="00352C54">
        <w:rPr>
          <w:rFonts w:ascii="Times New Roman" w:hAnsi="Times New Roman"/>
          <w:sz w:val="28"/>
          <w:szCs w:val="28"/>
        </w:rPr>
        <w:t xml:space="preserve">.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22F33">
        <w:rPr>
          <w:rFonts w:ascii="Times New Roman" w:hAnsi="Times New Roman"/>
          <w:b/>
          <w:sz w:val="28"/>
          <w:szCs w:val="28"/>
        </w:rPr>
        <w:t xml:space="preserve">         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</w:t>
      </w:r>
      <w:r w:rsidR="0005412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296D27">
        <w:rPr>
          <w:rFonts w:ascii="Times New Roman" w:hAnsi="Times New Roman"/>
          <w:b/>
          <w:sz w:val="28"/>
          <w:szCs w:val="28"/>
        </w:rPr>
        <w:t xml:space="preserve"> </w:t>
      </w:r>
      <w:r w:rsidRPr="00296D27">
        <w:rPr>
          <w:rFonts w:ascii="Times New Roman" w:hAnsi="Times New Roman"/>
          <w:sz w:val="28"/>
          <w:szCs w:val="28"/>
        </w:rPr>
        <w:t xml:space="preserve">№ </w:t>
      </w:r>
      <w:r w:rsidR="0005412F">
        <w:rPr>
          <w:rFonts w:ascii="Times New Roman" w:hAnsi="Times New Roman"/>
          <w:sz w:val="28"/>
          <w:szCs w:val="28"/>
        </w:rPr>
        <w:t>24</w:t>
      </w:r>
    </w:p>
    <w:p w:rsidR="00122F33" w:rsidRDefault="00122F33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554" w:rsidRDefault="00AE0B94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7C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 w:rsidR="001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17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Лопухинское сельское поселение Ломоносовского </w:t>
      </w:r>
      <w:r w:rsidR="002C6001" w:rsidRPr="0078317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606554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0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122F33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муниципального района Ленинградской области </w:t>
      </w:r>
      <w:r w:rsidRPr="006B004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Лопухинское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</w:p>
    <w:p w:rsidR="00606554" w:rsidRPr="00A91507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Pr="006B0048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11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606554" w:rsidRPr="00A91507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6554" w:rsidRPr="00A91507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</w:t>
      </w:r>
      <w:r w:rsidR="0060655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06554" w:rsidRPr="007E2776">
        <w:rPr>
          <w:rFonts w:ascii="Times New Roman" w:hAnsi="Times New Roman" w:cs="Times New Roman"/>
          <w:sz w:val="28"/>
          <w:szCs w:val="28"/>
        </w:rPr>
        <w:lastRenderedPageBreak/>
        <w:t>строительства, исп</w:t>
      </w:r>
      <w:r w:rsidR="00606554">
        <w:rPr>
          <w:rFonts w:ascii="Times New Roman" w:hAnsi="Times New Roman" w:cs="Times New Roman"/>
          <w:sz w:val="28"/>
          <w:szCs w:val="28"/>
        </w:rPr>
        <w:t xml:space="preserve">ользуемых в предпринимательской </w:t>
      </w:r>
      <w:r w:rsidR="00606554" w:rsidRPr="007E2776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4A03FC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="00606554" w:rsidRPr="00423753">
        <w:rPr>
          <w:rFonts w:ascii="Times New Roman" w:hAnsi="Times New Roman" w:cs="Times New Roman"/>
          <w:sz w:val="28"/>
          <w:szCs w:val="28"/>
        </w:rPr>
        <w:t>для собственных нужд и о внесении изменений в отдельные законодательные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 акты Российской Федерации";</w:t>
      </w:r>
    </w:p>
    <w:p w:rsidR="00606554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03FC" w:rsidRDefault="004A03FC" w:rsidP="00C672A2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048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категории земель - земли особо охраняемых территорий и объектов; </w:t>
      </w:r>
    </w:p>
    <w:p w:rsidR="00606554" w:rsidRDefault="00606554" w:rsidP="00C672A2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4A03FC">
        <w:rPr>
          <w:rFonts w:ascii="Times New Roman" w:hAnsi="Times New Roman" w:cs="Times New Roman"/>
          <w:sz w:val="28"/>
          <w:szCs w:val="28"/>
        </w:rPr>
        <w:t xml:space="preserve">1,5 </w:t>
      </w:r>
      <w:r w:rsidRPr="00A91507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2C6001" w:rsidRPr="00423753" w:rsidRDefault="002C6001" w:rsidP="002C6001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3</w:t>
      </w:r>
      <w:r w:rsidR="00CE51AA" w:rsidRPr="00423753">
        <w:rPr>
          <w:rFonts w:ascii="Times New Roman" w:hAnsi="Times New Roman" w:cs="Times New Roman"/>
          <w:sz w:val="28"/>
          <w:szCs w:val="28"/>
        </w:rPr>
        <w:t xml:space="preserve">. </w:t>
      </w:r>
      <w:r w:rsidRPr="00423753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 в виде освобождения</w:t>
      </w:r>
      <w:r w:rsidR="00122F33" w:rsidRPr="00423753">
        <w:rPr>
          <w:rFonts w:ascii="Times New Roman" w:hAnsi="Times New Roman" w:cs="Times New Roman"/>
          <w:sz w:val="28"/>
          <w:szCs w:val="28"/>
        </w:rPr>
        <w:t xml:space="preserve"> </w:t>
      </w:r>
      <w:r w:rsidRPr="00423753">
        <w:rPr>
          <w:rFonts w:ascii="Times New Roman" w:hAnsi="Times New Roman" w:cs="Times New Roman"/>
          <w:sz w:val="28"/>
          <w:szCs w:val="28"/>
        </w:rPr>
        <w:t>от уплаты земельного налога</w:t>
      </w:r>
      <w:r w:rsidR="00122F33" w:rsidRPr="00423753">
        <w:rPr>
          <w:rFonts w:ascii="Times New Roman" w:hAnsi="Times New Roman" w:cs="Times New Roman"/>
          <w:sz w:val="28"/>
          <w:szCs w:val="28"/>
        </w:rPr>
        <w:t xml:space="preserve"> </w:t>
      </w:r>
      <w:r w:rsidRPr="00423753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:rsidR="00CE51AA" w:rsidRPr="00423753" w:rsidRDefault="00CE51AA" w:rsidP="00423753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-</w:t>
      </w:r>
      <w:r w:rsidR="0005412F" w:rsidRPr="00423753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0E63AD" w:rsidRPr="00423753">
        <w:rPr>
          <w:rFonts w:ascii="Times New Roman" w:hAnsi="Times New Roman" w:cs="Times New Roman"/>
          <w:sz w:val="28"/>
          <w:szCs w:val="28"/>
        </w:rPr>
        <w:t>ам</w:t>
      </w:r>
      <w:r w:rsidR="0005412F" w:rsidRPr="0042375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0E63AD" w:rsidRPr="00423753">
        <w:rPr>
          <w:rFonts w:ascii="Times New Roman" w:hAnsi="Times New Roman" w:cs="Times New Roman"/>
          <w:sz w:val="28"/>
          <w:szCs w:val="28"/>
        </w:rPr>
        <w:t>ам</w:t>
      </w:r>
      <w:r w:rsidR="00EC3B4A" w:rsidRPr="0042375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Pr="00423753">
        <w:rPr>
          <w:rFonts w:ascii="Times New Roman" w:hAnsi="Times New Roman" w:cs="Times New Roman"/>
          <w:sz w:val="28"/>
          <w:szCs w:val="28"/>
        </w:rPr>
        <w:t>лица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награждённы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Знаком «За заслуги» муниципального образования Лопухинское сельское поселение Ломоносовского муниципального района Ленинградской </w:t>
      </w:r>
      <w:proofErr w:type="gramStart"/>
      <w:r w:rsidRPr="00423753">
        <w:rPr>
          <w:rFonts w:ascii="Times New Roman" w:hAnsi="Times New Roman" w:cs="Times New Roman"/>
          <w:sz w:val="28"/>
          <w:szCs w:val="28"/>
        </w:rPr>
        <w:t>области,  лица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23753">
        <w:rPr>
          <w:rFonts w:ascii="Times New Roman" w:hAnsi="Times New Roman" w:cs="Times New Roman"/>
          <w:sz w:val="28"/>
          <w:szCs w:val="28"/>
        </w:rPr>
        <w:t xml:space="preserve"> удостоенны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звания «Почётный житель муниципального образования Лопухинское сельское поселение Ломоносовского муниципального района Ленинградской области в отношении одного земельного участка;</w:t>
      </w:r>
    </w:p>
    <w:p w:rsidR="00321000" w:rsidRDefault="00CE51AA" w:rsidP="00CE51A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- организаци</w:t>
      </w:r>
      <w:r w:rsidR="002C6001" w:rsidRPr="00423753">
        <w:rPr>
          <w:rFonts w:ascii="Times New Roman" w:hAnsi="Times New Roman" w:cs="Times New Roman"/>
          <w:sz w:val="28"/>
          <w:szCs w:val="28"/>
        </w:rPr>
        <w:t>ям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>, финансируемы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за счет средств местного </w:t>
      </w:r>
      <w:r w:rsidR="009C7F75" w:rsidRPr="00423753">
        <w:rPr>
          <w:rFonts w:ascii="Times New Roman" w:hAnsi="Times New Roman" w:cs="Times New Roman"/>
          <w:sz w:val="28"/>
          <w:szCs w:val="28"/>
        </w:rPr>
        <w:t>бюджета МО</w:t>
      </w:r>
      <w:r w:rsidRPr="00423753">
        <w:rPr>
          <w:rFonts w:ascii="Times New Roman" w:hAnsi="Times New Roman" w:cs="Times New Roman"/>
          <w:sz w:val="28"/>
          <w:szCs w:val="28"/>
        </w:rPr>
        <w:t xml:space="preserve"> Лопухинское сельские поселение.</w:t>
      </w:r>
    </w:p>
    <w:p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554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60655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2C6001" w:rsidRDefault="002C6001" w:rsidP="002C600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налогоплательщиками-</w:t>
      </w:r>
      <w:r w:rsidR="00606554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606554">
        <w:rPr>
          <w:rFonts w:ascii="Times New Roman" w:hAnsi="Times New Roman" w:cs="Times New Roman"/>
          <w:sz w:val="28"/>
          <w:szCs w:val="28"/>
        </w:rPr>
        <w:t>ми</w:t>
      </w:r>
      <w:r w:rsidR="00606554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606554">
        <w:rPr>
          <w:rFonts w:ascii="Times New Roman" w:hAnsi="Times New Roman" w:cs="Times New Roman"/>
          <w:sz w:val="28"/>
          <w:szCs w:val="28"/>
        </w:rPr>
        <w:t>ами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</w:t>
      </w:r>
      <w:r w:rsidR="000622F0">
        <w:rPr>
          <w:rFonts w:ascii="Times New Roman" w:hAnsi="Times New Roman" w:cs="Times New Roman"/>
          <w:sz w:val="28"/>
          <w:szCs w:val="28"/>
        </w:rPr>
        <w:t xml:space="preserve">атежи по налогу подлежат уплате </w:t>
      </w:r>
      <w:r w:rsidR="00606554" w:rsidRPr="00A91507">
        <w:rPr>
          <w:rFonts w:ascii="Times New Roman" w:hAnsi="Times New Roman" w:cs="Times New Roman"/>
          <w:sz w:val="28"/>
          <w:szCs w:val="28"/>
        </w:rPr>
        <w:t>налогоплательщиками-</w:t>
      </w:r>
      <w:r w:rsidR="00606554" w:rsidRPr="008A5A73">
        <w:rPr>
          <w:rFonts w:ascii="Times New Roman" w:hAnsi="Times New Roman" w:cs="Times New Roman"/>
          <w:sz w:val="28"/>
          <w:szCs w:val="28"/>
        </w:rPr>
        <w:t>юридическимилицами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606554">
        <w:rPr>
          <w:rFonts w:ascii="Times New Roman" w:hAnsi="Times New Roman" w:cs="Times New Roman"/>
          <w:sz w:val="28"/>
          <w:szCs w:val="28"/>
        </w:rPr>
        <w:t>с</w:t>
      </w:r>
      <w:r w:rsidR="00606554" w:rsidRPr="00A91507">
        <w:rPr>
          <w:rFonts w:ascii="Times New Roman" w:hAnsi="Times New Roman" w:cs="Times New Roman"/>
          <w:sz w:val="28"/>
          <w:szCs w:val="28"/>
        </w:rPr>
        <w:t>рок</w:t>
      </w:r>
      <w:r w:rsidR="00DF69AD" w:rsidRPr="0062502C">
        <w:rPr>
          <w:rFonts w:ascii="Times New Roman" w:hAnsi="Times New Roman" w:cs="Times New Roman"/>
          <w:sz w:val="28"/>
          <w:szCs w:val="28"/>
        </w:rPr>
        <w:t>не позднее пяти дней по окончании месяца, следующего за отчетным периодом.</w:t>
      </w:r>
    </w:p>
    <w:p w:rsidR="00606554" w:rsidRPr="001E3E90" w:rsidRDefault="002C6001" w:rsidP="002C600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554">
        <w:rPr>
          <w:rFonts w:ascii="Times New Roman" w:hAnsi="Times New Roman" w:cs="Times New Roman"/>
          <w:sz w:val="28"/>
          <w:szCs w:val="28"/>
        </w:rPr>
        <w:t xml:space="preserve">. </w:t>
      </w:r>
      <w:r w:rsidR="00606554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554" w:rsidRPr="00A91507">
        <w:rPr>
          <w:rFonts w:ascii="Times New Roman" w:hAnsi="Times New Roman" w:cs="Times New Roman"/>
          <w:sz w:val="28"/>
          <w:szCs w:val="28"/>
        </w:rPr>
        <w:t>. Считать утратившим силу с 1 января 202</w:t>
      </w:r>
      <w:r w:rsidR="00122F33">
        <w:rPr>
          <w:rFonts w:ascii="Times New Roman" w:hAnsi="Times New Roman" w:cs="Times New Roman"/>
          <w:sz w:val="28"/>
          <w:szCs w:val="28"/>
        </w:rPr>
        <w:t>1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122F33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4A03FC">
        <w:rPr>
          <w:rFonts w:ascii="Times New Roman" w:hAnsi="Times New Roman" w:cs="Times New Roman"/>
          <w:sz w:val="28"/>
          <w:szCs w:val="28"/>
        </w:rPr>
        <w:t xml:space="preserve">от </w:t>
      </w:r>
      <w:r w:rsidR="00122F33">
        <w:rPr>
          <w:rFonts w:ascii="Times New Roman" w:hAnsi="Times New Roman" w:cs="Times New Roman"/>
          <w:sz w:val="28"/>
          <w:szCs w:val="28"/>
        </w:rPr>
        <w:t>12</w:t>
      </w:r>
      <w:r w:rsidR="004A03FC">
        <w:rPr>
          <w:rFonts w:ascii="Times New Roman" w:hAnsi="Times New Roman" w:cs="Times New Roman"/>
          <w:sz w:val="28"/>
          <w:szCs w:val="28"/>
        </w:rPr>
        <w:t>.11.201</w:t>
      </w:r>
      <w:r w:rsidR="00122F33">
        <w:rPr>
          <w:rFonts w:ascii="Times New Roman" w:hAnsi="Times New Roman" w:cs="Times New Roman"/>
          <w:sz w:val="28"/>
          <w:szCs w:val="28"/>
        </w:rPr>
        <w:t>9</w:t>
      </w:r>
      <w:r w:rsidR="004A03FC">
        <w:rPr>
          <w:rFonts w:ascii="Times New Roman" w:hAnsi="Times New Roman" w:cs="Times New Roman"/>
          <w:sz w:val="28"/>
          <w:szCs w:val="28"/>
        </w:rPr>
        <w:t xml:space="preserve"> г № </w:t>
      </w:r>
      <w:r w:rsidR="00122F33">
        <w:rPr>
          <w:rFonts w:ascii="Times New Roman" w:hAnsi="Times New Roman" w:cs="Times New Roman"/>
          <w:sz w:val="28"/>
          <w:szCs w:val="28"/>
        </w:rPr>
        <w:t>17</w:t>
      </w:r>
      <w:r w:rsidR="004A03FC">
        <w:rPr>
          <w:rFonts w:ascii="Times New Roman" w:hAnsi="Times New Roman" w:cs="Times New Roman"/>
          <w:sz w:val="28"/>
          <w:szCs w:val="28"/>
        </w:rPr>
        <w:t xml:space="preserve"> 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</w:t>
      </w:r>
      <w:r w:rsidR="004A03FC" w:rsidRPr="004A03F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Лопухинское сельское поселение Ломоносовск</w:t>
      </w:r>
      <w:r w:rsidR="00122F33">
        <w:rPr>
          <w:rFonts w:ascii="Times New Roman" w:hAnsi="Times New Roman" w:cs="Times New Roman"/>
          <w:sz w:val="28"/>
          <w:szCs w:val="28"/>
        </w:rPr>
        <w:t xml:space="preserve">ого 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22F33">
        <w:rPr>
          <w:rFonts w:ascii="Times New Roman" w:hAnsi="Times New Roman" w:cs="Times New Roman"/>
          <w:sz w:val="28"/>
          <w:szCs w:val="28"/>
        </w:rPr>
        <w:t>ого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2F33">
        <w:rPr>
          <w:rFonts w:ascii="Times New Roman" w:hAnsi="Times New Roman" w:cs="Times New Roman"/>
          <w:sz w:val="28"/>
          <w:szCs w:val="28"/>
        </w:rPr>
        <w:t>а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122F33">
        <w:rPr>
          <w:rFonts w:ascii="Times New Roman" w:hAnsi="Times New Roman" w:cs="Times New Roman"/>
          <w:sz w:val="28"/>
          <w:szCs w:val="28"/>
        </w:rPr>
        <w:t>1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A2C54" w:rsidRDefault="00FA2C54" w:rsidP="00C672A2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F75" w:rsidRPr="006B0048" w:rsidRDefault="009C7F75" w:rsidP="00C672A2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</w:t>
      </w:r>
      <w:r w:rsidR="00122F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C60F2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4C60F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91187" w:rsidRDefault="00791187"/>
    <w:p w:rsidR="00606554" w:rsidRDefault="00606554"/>
    <w:p w:rsidR="00606554" w:rsidRDefault="00606554"/>
    <w:bookmarkEnd w:id="0"/>
    <w:p w:rsidR="00606554" w:rsidRDefault="00606554"/>
    <w:sectPr w:rsidR="00606554" w:rsidSect="009C7F75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50" w:rsidRDefault="00E30350" w:rsidP="0044333A">
      <w:pPr>
        <w:spacing w:after="0" w:line="240" w:lineRule="auto"/>
      </w:pPr>
      <w:r>
        <w:separator/>
      </w:r>
    </w:p>
  </w:endnote>
  <w:endnote w:type="continuationSeparator" w:id="0">
    <w:p w:rsidR="00E30350" w:rsidRDefault="00E30350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50" w:rsidRDefault="00E30350" w:rsidP="0044333A">
      <w:pPr>
        <w:spacing w:after="0" w:line="240" w:lineRule="auto"/>
      </w:pPr>
      <w:r>
        <w:separator/>
      </w:r>
    </w:p>
  </w:footnote>
  <w:footnote w:type="continuationSeparator" w:id="0">
    <w:p w:rsidR="00E30350" w:rsidRDefault="00E30350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5" w:rsidRDefault="00B12BEE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355" w:rsidRDefault="00CA7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5" w:rsidRDefault="00B12BEE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E4B">
      <w:rPr>
        <w:rStyle w:val="a5"/>
        <w:noProof/>
      </w:rPr>
      <w:t>2</w:t>
    </w:r>
    <w:r>
      <w:rPr>
        <w:rStyle w:val="a5"/>
      </w:rPr>
      <w:fldChar w:fldCharType="end"/>
    </w:r>
  </w:p>
  <w:p w:rsidR="00CA7355" w:rsidRDefault="00CA7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A5E0D"/>
    <w:multiLevelType w:val="hybridMultilevel"/>
    <w:tmpl w:val="86726BB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4"/>
    <w:rsid w:val="00013DA1"/>
    <w:rsid w:val="0005412F"/>
    <w:rsid w:val="00055E0B"/>
    <w:rsid w:val="000622F0"/>
    <w:rsid w:val="00074759"/>
    <w:rsid w:val="000804E7"/>
    <w:rsid w:val="00082493"/>
    <w:rsid w:val="000D66F3"/>
    <w:rsid w:val="000E0A0C"/>
    <w:rsid w:val="000E63AD"/>
    <w:rsid w:val="00122F33"/>
    <w:rsid w:val="00177E4B"/>
    <w:rsid w:val="00180CC8"/>
    <w:rsid w:val="001E60F6"/>
    <w:rsid w:val="001E679D"/>
    <w:rsid w:val="002015FC"/>
    <w:rsid w:val="00203D00"/>
    <w:rsid w:val="002672EF"/>
    <w:rsid w:val="00290118"/>
    <w:rsid w:val="002A34F8"/>
    <w:rsid w:val="002B67D2"/>
    <w:rsid w:val="002C15BA"/>
    <w:rsid w:val="002C6001"/>
    <w:rsid w:val="002E6775"/>
    <w:rsid w:val="00317560"/>
    <w:rsid w:val="00321000"/>
    <w:rsid w:val="003220B2"/>
    <w:rsid w:val="003428B3"/>
    <w:rsid w:val="00344F66"/>
    <w:rsid w:val="00347BFE"/>
    <w:rsid w:val="00352C54"/>
    <w:rsid w:val="00361849"/>
    <w:rsid w:val="00370A5F"/>
    <w:rsid w:val="003A204A"/>
    <w:rsid w:val="003C6B92"/>
    <w:rsid w:val="003E5EA6"/>
    <w:rsid w:val="00423753"/>
    <w:rsid w:val="00423DCA"/>
    <w:rsid w:val="004356ED"/>
    <w:rsid w:val="004360E0"/>
    <w:rsid w:val="0044333A"/>
    <w:rsid w:val="004A03FC"/>
    <w:rsid w:val="004B50CC"/>
    <w:rsid w:val="004B757C"/>
    <w:rsid w:val="004C4A29"/>
    <w:rsid w:val="004C60F2"/>
    <w:rsid w:val="004D4529"/>
    <w:rsid w:val="004F7A34"/>
    <w:rsid w:val="00501A03"/>
    <w:rsid w:val="005247AF"/>
    <w:rsid w:val="00533B52"/>
    <w:rsid w:val="00586B97"/>
    <w:rsid w:val="005A3495"/>
    <w:rsid w:val="005A37EB"/>
    <w:rsid w:val="005B4050"/>
    <w:rsid w:val="005C1919"/>
    <w:rsid w:val="005C1D48"/>
    <w:rsid w:val="005C472B"/>
    <w:rsid w:val="005D79BC"/>
    <w:rsid w:val="005E7C85"/>
    <w:rsid w:val="005F3EBB"/>
    <w:rsid w:val="00600147"/>
    <w:rsid w:val="00606554"/>
    <w:rsid w:val="006169E7"/>
    <w:rsid w:val="006233D4"/>
    <w:rsid w:val="00624AEC"/>
    <w:rsid w:val="00632EEE"/>
    <w:rsid w:val="006A0DB9"/>
    <w:rsid w:val="006A1362"/>
    <w:rsid w:val="006A7839"/>
    <w:rsid w:val="006D2C36"/>
    <w:rsid w:val="006D75A4"/>
    <w:rsid w:val="006F6E23"/>
    <w:rsid w:val="00713276"/>
    <w:rsid w:val="0072561C"/>
    <w:rsid w:val="007258D3"/>
    <w:rsid w:val="007279FB"/>
    <w:rsid w:val="00735DA6"/>
    <w:rsid w:val="0076501A"/>
    <w:rsid w:val="00772EF6"/>
    <w:rsid w:val="0078317C"/>
    <w:rsid w:val="00786F13"/>
    <w:rsid w:val="00791187"/>
    <w:rsid w:val="007C37AD"/>
    <w:rsid w:val="007F0306"/>
    <w:rsid w:val="007F7437"/>
    <w:rsid w:val="0082240D"/>
    <w:rsid w:val="00872D03"/>
    <w:rsid w:val="00874DE8"/>
    <w:rsid w:val="008B0C15"/>
    <w:rsid w:val="008B7AE6"/>
    <w:rsid w:val="008E473F"/>
    <w:rsid w:val="009022EC"/>
    <w:rsid w:val="0093748A"/>
    <w:rsid w:val="00940754"/>
    <w:rsid w:val="00953198"/>
    <w:rsid w:val="00983073"/>
    <w:rsid w:val="00985CD7"/>
    <w:rsid w:val="009A0D08"/>
    <w:rsid w:val="009B4C92"/>
    <w:rsid w:val="009C0253"/>
    <w:rsid w:val="009C1978"/>
    <w:rsid w:val="009C588C"/>
    <w:rsid w:val="009C7F75"/>
    <w:rsid w:val="009D683E"/>
    <w:rsid w:val="00A10208"/>
    <w:rsid w:val="00A172CC"/>
    <w:rsid w:val="00A22F94"/>
    <w:rsid w:val="00A3448F"/>
    <w:rsid w:val="00A44352"/>
    <w:rsid w:val="00A54679"/>
    <w:rsid w:val="00A65AE0"/>
    <w:rsid w:val="00A70E2D"/>
    <w:rsid w:val="00A85363"/>
    <w:rsid w:val="00A95902"/>
    <w:rsid w:val="00A97EA8"/>
    <w:rsid w:val="00AE0B94"/>
    <w:rsid w:val="00AE65B5"/>
    <w:rsid w:val="00B12B4A"/>
    <w:rsid w:val="00B12BEE"/>
    <w:rsid w:val="00B5673B"/>
    <w:rsid w:val="00B712D6"/>
    <w:rsid w:val="00B755CE"/>
    <w:rsid w:val="00B90FF2"/>
    <w:rsid w:val="00BD16B0"/>
    <w:rsid w:val="00BD29DC"/>
    <w:rsid w:val="00BE3D9D"/>
    <w:rsid w:val="00BF722F"/>
    <w:rsid w:val="00C026C0"/>
    <w:rsid w:val="00C301C9"/>
    <w:rsid w:val="00C3177B"/>
    <w:rsid w:val="00C66B7E"/>
    <w:rsid w:val="00C672A2"/>
    <w:rsid w:val="00C90B4C"/>
    <w:rsid w:val="00CA7355"/>
    <w:rsid w:val="00CB74B7"/>
    <w:rsid w:val="00CE51AA"/>
    <w:rsid w:val="00CE594B"/>
    <w:rsid w:val="00CF745C"/>
    <w:rsid w:val="00CF7F99"/>
    <w:rsid w:val="00D042B8"/>
    <w:rsid w:val="00D21FC7"/>
    <w:rsid w:val="00D32846"/>
    <w:rsid w:val="00D33888"/>
    <w:rsid w:val="00D462DD"/>
    <w:rsid w:val="00D560BD"/>
    <w:rsid w:val="00D60EC9"/>
    <w:rsid w:val="00D74C03"/>
    <w:rsid w:val="00D80ADF"/>
    <w:rsid w:val="00D904DE"/>
    <w:rsid w:val="00DD1E6A"/>
    <w:rsid w:val="00DD7961"/>
    <w:rsid w:val="00DD7F46"/>
    <w:rsid w:val="00DE799B"/>
    <w:rsid w:val="00DF69AD"/>
    <w:rsid w:val="00E10D63"/>
    <w:rsid w:val="00E16C7E"/>
    <w:rsid w:val="00E211AD"/>
    <w:rsid w:val="00E30350"/>
    <w:rsid w:val="00E357A0"/>
    <w:rsid w:val="00E7113E"/>
    <w:rsid w:val="00EB2ED2"/>
    <w:rsid w:val="00EC31FE"/>
    <w:rsid w:val="00EC3B4A"/>
    <w:rsid w:val="00F61EFE"/>
    <w:rsid w:val="00F719B9"/>
    <w:rsid w:val="00F75849"/>
    <w:rsid w:val="00FA2C54"/>
    <w:rsid w:val="00FE0C77"/>
    <w:rsid w:val="00FE2AF6"/>
    <w:rsid w:val="00FF29B6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70AFA-0ACB-4828-BDDD-E801671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472B"/>
    <w:rPr>
      <w:b/>
      <w:bCs/>
    </w:rPr>
  </w:style>
  <w:style w:type="character" w:customStyle="1" w:styleId="blk">
    <w:name w:val="blk"/>
    <w:basedOn w:val="a0"/>
    <w:rsid w:val="00DE799B"/>
  </w:style>
  <w:style w:type="character" w:styleId="aa">
    <w:name w:val="Hyperlink"/>
    <w:basedOn w:val="a0"/>
    <w:uiPriority w:val="99"/>
    <w:unhideWhenUsed/>
    <w:rsid w:val="00DE799B"/>
    <w:rPr>
      <w:color w:val="0000FF"/>
      <w:u w:val="single"/>
    </w:rPr>
  </w:style>
  <w:style w:type="character" w:customStyle="1" w:styleId="hl">
    <w:name w:val="hl"/>
    <w:basedOn w:val="a0"/>
    <w:rsid w:val="00370A5F"/>
  </w:style>
  <w:style w:type="paragraph" w:styleId="ab">
    <w:name w:val="List Paragraph"/>
    <w:basedOn w:val="a"/>
    <w:uiPriority w:val="34"/>
    <w:qFormat/>
    <w:rsid w:val="00D560BD"/>
    <w:pPr>
      <w:ind w:left="720"/>
      <w:contextualSpacing/>
    </w:pPr>
  </w:style>
  <w:style w:type="paragraph" w:customStyle="1" w:styleId="s1">
    <w:name w:val="s_1"/>
    <w:basedOn w:val="a"/>
    <w:rsid w:val="00DD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21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2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8964-B090-4D1B-928A-D60F3C9B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2020-11-16T13:04:00Z</cp:lastPrinted>
  <dcterms:created xsi:type="dcterms:W3CDTF">2021-02-10T09:14:00Z</dcterms:created>
  <dcterms:modified xsi:type="dcterms:W3CDTF">2021-02-10T09:14:00Z</dcterms:modified>
</cp:coreProperties>
</file>