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8" w:rsidRDefault="000E49C8" w:rsidP="000E49C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C8" w:rsidRDefault="000E49C8" w:rsidP="000E49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E49C8" w:rsidRDefault="000E49C8" w:rsidP="000E49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E49C8" w:rsidRDefault="000E49C8" w:rsidP="000E49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E49C8" w:rsidRDefault="000E49C8" w:rsidP="000E49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E49C8" w:rsidRDefault="000E49C8" w:rsidP="000E49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E49C8" w:rsidRDefault="000E49C8" w:rsidP="000E49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E49C8" w:rsidRDefault="000E49C8" w:rsidP="000E49C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E49C8" w:rsidRPr="000E49C8" w:rsidRDefault="005F5BAA" w:rsidP="000E49C8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 сентября</w:t>
      </w:r>
      <w:r w:rsidR="000E49C8" w:rsidRPr="000E49C8">
        <w:rPr>
          <w:rFonts w:ascii="Times New Roman" w:hAnsi="Times New Roman" w:cs="Times New Roman"/>
          <w:bCs/>
          <w:sz w:val="28"/>
          <w:szCs w:val="28"/>
        </w:rPr>
        <w:t xml:space="preserve"> 2017 </w:t>
      </w:r>
      <w:r w:rsidR="000341EF">
        <w:rPr>
          <w:rFonts w:ascii="Times New Roman" w:hAnsi="Times New Roman" w:cs="Times New Roman"/>
          <w:bCs/>
          <w:sz w:val="28"/>
          <w:szCs w:val="28"/>
        </w:rPr>
        <w:t>года                           </w:t>
      </w:r>
      <w:r w:rsidR="000E49C8" w:rsidRPr="000E49C8">
        <w:rPr>
          <w:rFonts w:ascii="Times New Roman" w:hAnsi="Times New Roman" w:cs="Times New Roman"/>
          <w:bCs/>
          <w:sz w:val="28"/>
          <w:szCs w:val="28"/>
        </w:rPr>
        <w:t>     </w:t>
      </w:r>
      <w:r>
        <w:rPr>
          <w:rFonts w:ascii="Times New Roman" w:hAnsi="Times New Roman" w:cs="Times New Roman"/>
          <w:bCs/>
          <w:sz w:val="28"/>
          <w:szCs w:val="28"/>
        </w:rPr>
        <w:t>                            </w:t>
      </w:r>
      <w:r w:rsidR="000E49C8" w:rsidRPr="000E4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9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E49C8" w:rsidRPr="000E49C8">
        <w:rPr>
          <w:rFonts w:ascii="Times New Roman" w:hAnsi="Times New Roman" w:cs="Times New Roman"/>
          <w:bCs/>
          <w:sz w:val="28"/>
          <w:szCs w:val="28"/>
        </w:rPr>
        <w:t xml:space="preserve">         д. Лопухинка</w:t>
      </w:r>
    </w:p>
    <w:p w:rsidR="000E49C8" w:rsidRPr="000E49C8" w:rsidRDefault="000E49C8" w:rsidP="000E49C8">
      <w:pPr>
        <w:rPr>
          <w:rFonts w:ascii="Times New Roman" w:hAnsi="Times New Roman" w:cs="Times New Roman"/>
          <w:b/>
          <w:sz w:val="28"/>
          <w:szCs w:val="28"/>
        </w:rPr>
      </w:pPr>
    </w:p>
    <w:p w:rsidR="000E49C8" w:rsidRPr="000E49C8" w:rsidRDefault="000E49C8" w:rsidP="000E4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C8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AA">
        <w:rPr>
          <w:rFonts w:ascii="Times New Roman" w:hAnsi="Times New Roman" w:cs="Times New Roman"/>
          <w:b/>
          <w:sz w:val="28"/>
          <w:szCs w:val="28"/>
        </w:rPr>
        <w:t>38</w:t>
      </w:r>
    </w:p>
    <w:p w:rsidR="000E49C8" w:rsidRPr="00472937" w:rsidRDefault="00472937" w:rsidP="004729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МО Лопухинское сельское поселение № 12 от 11 ноября 2014 года «Об утверждении Положения «Об организации деятельности старост, Общественных советов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области.</w:t>
      </w:r>
      <w:r w:rsidR="000E49C8" w:rsidRPr="00472937">
        <w:rPr>
          <w:rFonts w:ascii="Times New Roman" w:hAnsi="Times New Roman" w:cs="Times New Roman"/>
          <w:b/>
          <w:color w:val="444444"/>
          <w:sz w:val="28"/>
          <w:szCs w:val="28"/>
        </w:rPr>
        <w:t> </w:t>
      </w:r>
    </w:p>
    <w:p w:rsidR="00A73D6A" w:rsidRDefault="000E49C8" w:rsidP="00895AA3">
      <w:pPr>
        <w:pStyle w:val="a3"/>
        <w:spacing w:before="0" w:beforeAutospacing="0" w:after="0" w:afterAutospacing="0" w:line="360" w:lineRule="atLeast"/>
        <w:ind w:firstLine="1134"/>
        <w:jc w:val="both"/>
        <w:textAlignment w:val="baseline"/>
        <w:rPr>
          <w:b/>
          <w:color w:val="444444"/>
          <w:sz w:val="28"/>
          <w:szCs w:val="28"/>
        </w:rPr>
      </w:pPr>
      <w:proofErr w:type="gramStart"/>
      <w:r w:rsidRPr="000E49C8">
        <w:rPr>
          <w:color w:val="444444"/>
          <w:sz w:val="28"/>
          <w:szCs w:val="28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 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0E49C8">
        <w:rPr>
          <w:rStyle w:val="apple-converted-space"/>
          <w:color w:val="444444"/>
          <w:sz w:val="28"/>
          <w:szCs w:val="28"/>
        </w:rPr>
        <w:t> </w:t>
      </w:r>
      <w:r w:rsidRPr="000E49C8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0E49C8">
        <w:rPr>
          <w:b/>
          <w:color w:val="444444"/>
          <w:sz w:val="28"/>
          <w:szCs w:val="28"/>
        </w:rPr>
        <w:t xml:space="preserve">, </w:t>
      </w:r>
      <w:r w:rsidRPr="000E49C8">
        <w:rPr>
          <w:color w:val="444444"/>
          <w:sz w:val="28"/>
          <w:szCs w:val="28"/>
        </w:rPr>
        <w:t>Совет</w:t>
      </w:r>
      <w:r w:rsidRPr="000E49C8">
        <w:rPr>
          <w:b/>
          <w:color w:val="444444"/>
          <w:sz w:val="28"/>
          <w:szCs w:val="28"/>
        </w:rPr>
        <w:t xml:space="preserve"> </w:t>
      </w:r>
      <w:r w:rsidRPr="000E49C8">
        <w:rPr>
          <w:color w:val="444444"/>
          <w:sz w:val="28"/>
          <w:szCs w:val="28"/>
        </w:rPr>
        <w:t>депутатов</w:t>
      </w:r>
      <w:r w:rsidRPr="000E49C8">
        <w:rPr>
          <w:rStyle w:val="apple-converted-space"/>
          <w:bCs/>
          <w:color w:val="444444"/>
          <w:sz w:val="28"/>
          <w:szCs w:val="28"/>
          <w:bdr w:val="none" w:sz="0" w:space="0" w:color="auto" w:frame="1"/>
        </w:rPr>
        <w:t> </w:t>
      </w:r>
      <w:r w:rsidRPr="000E49C8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муниципального образования Лопухинское сельское поселение МО</w:t>
      </w:r>
      <w:proofErr w:type="gramEnd"/>
      <w:r w:rsidRPr="000E49C8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Ломоносовский муниципальный район Ленинградской области</w:t>
      </w:r>
      <w:r w:rsidR="00A73D6A">
        <w:rPr>
          <w:b/>
          <w:color w:val="444444"/>
          <w:sz w:val="28"/>
          <w:szCs w:val="28"/>
        </w:rPr>
        <w:t xml:space="preserve"> решил:</w:t>
      </w:r>
    </w:p>
    <w:p w:rsidR="000E49C8" w:rsidRPr="00A73D6A" w:rsidRDefault="000E49C8" w:rsidP="00A73D6A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28"/>
          <w:szCs w:val="28"/>
        </w:rPr>
      </w:pPr>
      <w:r w:rsidRPr="000E49C8">
        <w:rPr>
          <w:color w:val="444444"/>
          <w:sz w:val="28"/>
          <w:szCs w:val="28"/>
        </w:rPr>
        <w:t> </w:t>
      </w:r>
    </w:p>
    <w:p w:rsidR="000E49C8" w:rsidRDefault="000E49C8" w:rsidP="009107A0">
      <w:pPr>
        <w:pStyle w:val="a3"/>
        <w:spacing w:before="0" w:beforeAutospacing="0" w:after="0" w:afterAutospacing="0" w:line="360" w:lineRule="atLeast"/>
        <w:ind w:firstLine="1134"/>
        <w:jc w:val="both"/>
        <w:textAlignment w:val="baseline"/>
        <w:rPr>
          <w:color w:val="444444"/>
          <w:sz w:val="28"/>
          <w:szCs w:val="28"/>
        </w:rPr>
      </w:pPr>
      <w:r w:rsidRPr="000E49C8">
        <w:rPr>
          <w:color w:val="444444"/>
          <w:sz w:val="28"/>
          <w:szCs w:val="28"/>
        </w:rPr>
        <w:t xml:space="preserve">1. Изложить </w:t>
      </w:r>
      <w:r w:rsidR="000341EF">
        <w:rPr>
          <w:color w:val="444444"/>
          <w:sz w:val="28"/>
          <w:szCs w:val="28"/>
        </w:rPr>
        <w:t>Приложение № 2 утверждённое</w:t>
      </w:r>
      <w:r w:rsidRPr="000E49C8">
        <w:rPr>
          <w:color w:val="444444"/>
          <w:sz w:val="28"/>
          <w:szCs w:val="28"/>
        </w:rPr>
        <w:t xml:space="preserve"> </w:t>
      </w:r>
      <w:r w:rsidR="009107A0" w:rsidRPr="009107A0">
        <w:rPr>
          <w:sz w:val="28"/>
          <w:szCs w:val="28"/>
        </w:rPr>
        <w:t xml:space="preserve"> решени</w:t>
      </w:r>
      <w:r w:rsidR="000341EF">
        <w:rPr>
          <w:sz w:val="28"/>
          <w:szCs w:val="28"/>
        </w:rPr>
        <w:t>ем</w:t>
      </w:r>
      <w:r w:rsidR="009107A0" w:rsidRPr="009107A0">
        <w:rPr>
          <w:sz w:val="28"/>
          <w:szCs w:val="28"/>
        </w:rPr>
        <w:t xml:space="preserve"> Совета депутатов МО Лопухинское сельское поселение № 12 от 11 ноября 2014 года «Об утверждении Положения «Об организации деятельности старост, Общественных советов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Pr="000E49C8">
        <w:rPr>
          <w:color w:val="444444"/>
          <w:sz w:val="28"/>
          <w:szCs w:val="28"/>
        </w:rPr>
        <w:t>, в следующей редакции</w:t>
      </w:r>
      <w:r w:rsidR="008031AB">
        <w:rPr>
          <w:color w:val="444444"/>
          <w:sz w:val="28"/>
          <w:szCs w:val="28"/>
        </w:rPr>
        <w:t>, согласно П</w:t>
      </w:r>
      <w:r w:rsidR="005F5BAA">
        <w:rPr>
          <w:color w:val="444444"/>
          <w:sz w:val="28"/>
          <w:szCs w:val="28"/>
        </w:rPr>
        <w:t>риложению</w:t>
      </w:r>
      <w:r w:rsidR="000017CB">
        <w:rPr>
          <w:color w:val="444444"/>
          <w:sz w:val="28"/>
          <w:szCs w:val="28"/>
        </w:rPr>
        <w:t xml:space="preserve"> 1</w:t>
      </w:r>
      <w:r w:rsidR="008031AB">
        <w:rPr>
          <w:color w:val="444444"/>
          <w:sz w:val="28"/>
          <w:szCs w:val="28"/>
        </w:rPr>
        <w:t>.</w:t>
      </w:r>
    </w:p>
    <w:p w:rsidR="008031AB" w:rsidRPr="008031AB" w:rsidRDefault="008031AB" w:rsidP="008031AB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1AB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8031AB" w:rsidRPr="008031AB" w:rsidRDefault="00F90704" w:rsidP="008031AB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31AB" w:rsidRPr="008031AB">
        <w:rPr>
          <w:rFonts w:ascii="Times New Roman" w:hAnsi="Times New Roman" w:cs="Times New Roman"/>
          <w:sz w:val="28"/>
          <w:szCs w:val="28"/>
        </w:rPr>
        <w:t>.  Настоящее решение вступает в силу с момента его опубликования.</w:t>
      </w:r>
    </w:p>
    <w:p w:rsidR="008031AB" w:rsidRPr="008031AB" w:rsidRDefault="00F90704" w:rsidP="008031AB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1AB" w:rsidRPr="008031A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031AB" w:rsidRPr="00803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31AB" w:rsidRPr="008031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017C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031AB" w:rsidRPr="008031AB">
        <w:rPr>
          <w:rFonts w:ascii="Times New Roman" w:hAnsi="Times New Roman" w:cs="Times New Roman"/>
          <w:sz w:val="28"/>
          <w:szCs w:val="28"/>
        </w:rPr>
        <w:t>.</w:t>
      </w:r>
    </w:p>
    <w:p w:rsidR="008031AB" w:rsidRDefault="008031AB" w:rsidP="00803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704" w:rsidRPr="008031AB" w:rsidRDefault="00F90704" w:rsidP="00803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1AB" w:rsidRPr="008031AB" w:rsidRDefault="008031AB" w:rsidP="00803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1AB" w:rsidRPr="008031AB" w:rsidRDefault="008031AB" w:rsidP="00803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1A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31AB" w:rsidRPr="008031AB" w:rsidRDefault="008031AB" w:rsidP="00803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1A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</w:t>
      </w:r>
      <w:r w:rsidR="00F907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1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1AB">
        <w:rPr>
          <w:rFonts w:ascii="Times New Roman" w:hAnsi="Times New Roman" w:cs="Times New Roman"/>
          <w:sz w:val="28"/>
          <w:szCs w:val="28"/>
        </w:rPr>
        <w:tab/>
      </w:r>
      <w:r w:rsidRPr="008031AB">
        <w:rPr>
          <w:rFonts w:ascii="Times New Roman" w:hAnsi="Times New Roman" w:cs="Times New Roman"/>
          <w:sz w:val="28"/>
          <w:szCs w:val="28"/>
        </w:rPr>
        <w:tab/>
        <w:t>Знаменский А.В.</w:t>
      </w:r>
    </w:p>
    <w:p w:rsidR="000E49C8" w:rsidRDefault="000E49C8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E49C8">
        <w:rPr>
          <w:color w:val="444444"/>
          <w:sz w:val="28"/>
          <w:szCs w:val="28"/>
        </w:rPr>
        <w:t> </w:t>
      </w: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Pr="000E49C8" w:rsidRDefault="00672607" w:rsidP="000E49C8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2607" w:rsidRPr="00672607" w:rsidRDefault="005F5BAA" w:rsidP="00672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2607">
        <w:rPr>
          <w:rFonts w:ascii="Times New Roman" w:hAnsi="Times New Roman" w:cs="Times New Roman"/>
          <w:sz w:val="28"/>
          <w:szCs w:val="28"/>
        </w:rPr>
        <w:t>1</w:t>
      </w:r>
    </w:p>
    <w:p w:rsidR="00672607" w:rsidRPr="00672607" w:rsidRDefault="00672607" w:rsidP="006726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260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72607" w:rsidRPr="00672607" w:rsidRDefault="00672607" w:rsidP="006726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2607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672607" w:rsidRDefault="00672607" w:rsidP="0067260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72607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поселения </w:t>
      </w:r>
    </w:p>
    <w:p w:rsidR="00672607" w:rsidRPr="00672607" w:rsidRDefault="00672607" w:rsidP="0067260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72607">
        <w:rPr>
          <w:rFonts w:ascii="Times New Roman" w:hAnsi="Times New Roman" w:cs="Times New Roman"/>
          <w:sz w:val="28"/>
          <w:szCs w:val="28"/>
        </w:rPr>
        <w:t xml:space="preserve">МО Ломоносовский  муниципальный район Ленинградской области </w:t>
      </w:r>
    </w:p>
    <w:p w:rsidR="00672607" w:rsidRPr="007D5E06" w:rsidRDefault="00672607" w:rsidP="007D5E06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 w:rsidRPr="00672607">
        <w:rPr>
          <w:rFonts w:ascii="Times New Roman" w:hAnsi="Times New Roman" w:cs="Times New Roman"/>
          <w:sz w:val="28"/>
          <w:szCs w:val="28"/>
        </w:rPr>
        <w:t xml:space="preserve">№ </w:t>
      </w:r>
      <w:r w:rsidR="005F5BAA">
        <w:rPr>
          <w:rFonts w:ascii="Times New Roman" w:hAnsi="Times New Roman" w:cs="Times New Roman"/>
          <w:sz w:val="28"/>
          <w:szCs w:val="28"/>
        </w:rPr>
        <w:t>38</w:t>
      </w:r>
      <w:r w:rsidR="007D5E06">
        <w:rPr>
          <w:rFonts w:ascii="Times New Roman" w:hAnsi="Times New Roman" w:cs="Times New Roman"/>
          <w:sz w:val="28"/>
          <w:szCs w:val="28"/>
        </w:rPr>
        <w:t xml:space="preserve"> </w:t>
      </w:r>
      <w:r w:rsidRPr="00672607">
        <w:rPr>
          <w:rFonts w:ascii="Times New Roman" w:hAnsi="Times New Roman" w:cs="Times New Roman"/>
          <w:sz w:val="28"/>
          <w:szCs w:val="28"/>
        </w:rPr>
        <w:t xml:space="preserve">от </w:t>
      </w:r>
      <w:r w:rsidR="005F5BAA">
        <w:rPr>
          <w:rFonts w:ascii="Times New Roman" w:hAnsi="Times New Roman" w:cs="Times New Roman"/>
          <w:sz w:val="28"/>
          <w:szCs w:val="28"/>
        </w:rPr>
        <w:t xml:space="preserve"> 13 сентября </w:t>
      </w:r>
      <w:r w:rsidRPr="006726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6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2607" w:rsidRDefault="00672607" w:rsidP="00672607">
      <w:pPr>
        <w:pStyle w:val="p12"/>
        <w:jc w:val="center"/>
        <w:rPr>
          <w:b/>
          <w:bCs/>
        </w:rPr>
      </w:pPr>
    </w:p>
    <w:p w:rsidR="00672607" w:rsidRPr="007D5E06" w:rsidRDefault="00672607" w:rsidP="00672607">
      <w:pPr>
        <w:pStyle w:val="p12"/>
        <w:jc w:val="center"/>
        <w:rPr>
          <w:b/>
          <w:bCs/>
          <w:sz w:val="28"/>
          <w:szCs w:val="28"/>
        </w:rPr>
      </w:pPr>
      <w:r w:rsidRPr="007D5E06">
        <w:rPr>
          <w:b/>
          <w:bCs/>
          <w:sz w:val="28"/>
          <w:szCs w:val="28"/>
        </w:rPr>
        <w:t>Перечень частей территории МО Лопухинское сельское поселение, на которой осуществляют свою деятельность старосты из состава Общественных советов</w:t>
      </w:r>
    </w:p>
    <w:tbl>
      <w:tblPr>
        <w:tblW w:w="9900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2880"/>
        <w:gridCol w:w="3240"/>
        <w:gridCol w:w="2700"/>
      </w:tblGrid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pStyle w:val="p12"/>
              <w:jc w:val="both"/>
            </w:pPr>
            <w:r w:rsidRPr="004D579F">
              <w:t xml:space="preserve">№ </w:t>
            </w:r>
          </w:p>
          <w:p w:rsidR="00672607" w:rsidRPr="004D579F" w:rsidRDefault="00672607" w:rsidP="00E94A94">
            <w:pPr>
              <w:pStyle w:val="p12"/>
              <w:jc w:val="both"/>
            </w:pPr>
            <w:r w:rsidRPr="004D579F">
              <w:t>округа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pStyle w:val="p12"/>
              <w:jc w:val="both"/>
            </w:pPr>
            <w:r w:rsidRPr="004D579F"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  д. Горки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2579F2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2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Школьная и ул. Копорская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3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4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5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Октябрьская д.2, д.4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6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7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5F5B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Глобицы ул. </w:t>
            </w:r>
            <w:proofErr w:type="gramStart"/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, ул. Героев д.28-д.20,ул. Октябрьская д.5 - д.7</w:t>
            </w:r>
            <w:r w:rsidR="007D5E06"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8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д.20А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9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B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</w:t>
            </w:r>
          </w:p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 д.40 – д.30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10.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 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7D5E06" w:rsidP="00E94A94">
            <w:pPr>
              <w:pStyle w:val="p12"/>
              <w:jc w:val="both"/>
            </w:pPr>
            <w:r w:rsidRPr="004D579F">
              <w:t>11</w:t>
            </w:r>
            <w:r w:rsidR="00672607"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 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7D5E06">
            <w:pPr>
              <w:pStyle w:val="p12"/>
              <w:jc w:val="both"/>
            </w:pPr>
            <w:r w:rsidRPr="004D579F">
              <w:t>1</w:t>
            </w:r>
            <w:r w:rsidR="007D5E06" w:rsidRPr="004D579F">
              <w:t>2</w:t>
            </w:r>
            <w:r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 18б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7D5E06">
            <w:pPr>
              <w:pStyle w:val="p12"/>
              <w:jc w:val="both"/>
            </w:pPr>
            <w:r w:rsidRPr="004D579F">
              <w:t>1</w:t>
            </w:r>
            <w:r w:rsidR="007D5E06" w:rsidRPr="004D579F">
              <w:t>3</w:t>
            </w:r>
            <w:r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 20б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7D5E06">
            <w:pPr>
              <w:pStyle w:val="p12"/>
              <w:jc w:val="both"/>
            </w:pPr>
            <w:r w:rsidRPr="004D579F">
              <w:t>1</w:t>
            </w:r>
            <w:r w:rsidR="007D5E06" w:rsidRPr="004D579F">
              <w:t>4</w:t>
            </w:r>
            <w:r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 18а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2607" w:rsidRPr="004D579F" w:rsidTr="00E94A94">
        <w:trPr>
          <w:trHeight w:val="4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7D5E06">
            <w:pPr>
              <w:pStyle w:val="p12"/>
              <w:jc w:val="both"/>
            </w:pPr>
            <w:r w:rsidRPr="004D579F">
              <w:t>1</w:t>
            </w:r>
            <w:r w:rsidR="007D5E06" w:rsidRPr="004D579F">
              <w:t>5</w:t>
            </w:r>
            <w:r w:rsidRPr="004D579F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AA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Глобицы ул. Героев д. 5</w:t>
            </w:r>
            <w:r w:rsidR="005F5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BAA"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07" w:rsidRPr="004D579F" w:rsidRDefault="005F5BAA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07" w:rsidRPr="004D579F" w:rsidRDefault="00672607" w:rsidP="00E9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4D579F" w:rsidRPr="004D579F" w:rsidRDefault="004D579F" w:rsidP="004D579F">
      <w:pPr>
        <w:pStyle w:val="p12"/>
        <w:ind w:left="705"/>
        <w:jc w:val="center"/>
        <w:rPr>
          <w:b/>
        </w:rPr>
      </w:pPr>
    </w:p>
    <w:p w:rsidR="00B35633" w:rsidRDefault="00B35633" w:rsidP="004D579F">
      <w:pPr>
        <w:pStyle w:val="p12"/>
        <w:ind w:left="705"/>
        <w:jc w:val="center"/>
        <w:rPr>
          <w:b/>
          <w:sz w:val="28"/>
          <w:szCs w:val="28"/>
        </w:rPr>
      </w:pPr>
    </w:p>
    <w:p w:rsidR="00672607" w:rsidRPr="004D579F" w:rsidRDefault="00672607" w:rsidP="004D579F">
      <w:pPr>
        <w:pStyle w:val="p12"/>
        <w:ind w:left="705"/>
        <w:jc w:val="center"/>
        <w:rPr>
          <w:b/>
          <w:sz w:val="28"/>
          <w:szCs w:val="28"/>
        </w:rPr>
      </w:pPr>
      <w:r w:rsidRPr="004D579F">
        <w:rPr>
          <w:b/>
          <w:sz w:val="28"/>
          <w:szCs w:val="28"/>
        </w:rPr>
        <w:t>Перечень частей территории  МО Лопухинское сельское поселение, на которой     осуществляю свою деятельность старосты без Общественных советов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889"/>
        <w:gridCol w:w="3609"/>
      </w:tblGrid>
      <w:tr w:rsidR="00672607" w:rsidTr="00E94A94">
        <w:trPr>
          <w:trHeight w:val="938"/>
        </w:trPr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№ округа</w:t>
            </w:r>
          </w:p>
        </w:tc>
        <w:tc>
          <w:tcPr>
            <w:tcW w:w="5386" w:type="dxa"/>
          </w:tcPr>
          <w:p w:rsidR="00672607" w:rsidRDefault="00672607" w:rsidP="00E94A94">
            <w:pPr>
              <w:pStyle w:val="p12"/>
            </w:pPr>
            <w:r>
              <w:t>Наименование сельских населенных пунктов</w:t>
            </w:r>
          </w:p>
        </w:tc>
        <w:tc>
          <w:tcPr>
            <w:tcW w:w="3809" w:type="dxa"/>
          </w:tcPr>
          <w:p w:rsidR="00672607" w:rsidRDefault="00672607" w:rsidP="00E94A94">
            <w:pPr>
              <w:pStyle w:val="p12"/>
            </w:pPr>
            <w:r>
              <w:t>Количество зарегистрированных граждан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1.</w:t>
            </w:r>
          </w:p>
        </w:tc>
        <w:tc>
          <w:tcPr>
            <w:tcW w:w="5386" w:type="dxa"/>
          </w:tcPr>
          <w:p w:rsidR="00672607" w:rsidRDefault="00672607" w:rsidP="007D5E06">
            <w:pPr>
              <w:pStyle w:val="p12"/>
              <w:jc w:val="center"/>
            </w:pPr>
            <w:r>
              <w:t xml:space="preserve">д. </w:t>
            </w:r>
            <w:r w:rsidR="007D5E06">
              <w:t xml:space="preserve">Старые </w:t>
            </w:r>
            <w:r>
              <w:t>М</w:t>
            </w:r>
            <w:r w:rsidR="007D5E06">
              <w:t>ё</w:t>
            </w:r>
            <w:r>
              <w:t>души</w:t>
            </w:r>
          </w:p>
        </w:tc>
        <w:tc>
          <w:tcPr>
            <w:tcW w:w="3809" w:type="dxa"/>
          </w:tcPr>
          <w:p w:rsidR="00672607" w:rsidRDefault="00940956" w:rsidP="00940956">
            <w:pPr>
              <w:pStyle w:val="p12"/>
              <w:jc w:val="center"/>
            </w:pPr>
            <w:r>
              <w:t>35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2.</w:t>
            </w:r>
          </w:p>
        </w:tc>
        <w:tc>
          <w:tcPr>
            <w:tcW w:w="5386" w:type="dxa"/>
          </w:tcPr>
          <w:p w:rsidR="00672607" w:rsidRDefault="00672607" w:rsidP="007D5E06">
            <w:pPr>
              <w:pStyle w:val="p12"/>
              <w:jc w:val="center"/>
            </w:pPr>
            <w:r>
              <w:t xml:space="preserve">д. </w:t>
            </w:r>
            <w:r w:rsidR="007D5E06">
              <w:t xml:space="preserve">Верхние </w:t>
            </w:r>
            <w:r>
              <w:t>Рудицы</w:t>
            </w:r>
          </w:p>
        </w:tc>
        <w:tc>
          <w:tcPr>
            <w:tcW w:w="3809" w:type="dxa"/>
          </w:tcPr>
          <w:p w:rsidR="00672607" w:rsidRDefault="00940956" w:rsidP="00940956">
            <w:pPr>
              <w:pStyle w:val="p12"/>
              <w:jc w:val="center"/>
            </w:pPr>
            <w:r>
              <w:t>46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3.</w:t>
            </w:r>
          </w:p>
        </w:tc>
        <w:tc>
          <w:tcPr>
            <w:tcW w:w="5386" w:type="dxa"/>
          </w:tcPr>
          <w:p w:rsidR="00672607" w:rsidRDefault="00672607" w:rsidP="007D5E06">
            <w:pPr>
              <w:pStyle w:val="p12"/>
              <w:jc w:val="center"/>
            </w:pPr>
            <w:r>
              <w:t>д. Новая Буря</w:t>
            </w:r>
          </w:p>
        </w:tc>
        <w:tc>
          <w:tcPr>
            <w:tcW w:w="3809" w:type="dxa"/>
          </w:tcPr>
          <w:p w:rsidR="00672607" w:rsidRDefault="00940956" w:rsidP="00940956">
            <w:pPr>
              <w:pStyle w:val="p12"/>
              <w:jc w:val="center"/>
            </w:pPr>
            <w:r>
              <w:t>33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4.</w:t>
            </w:r>
          </w:p>
        </w:tc>
        <w:tc>
          <w:tcPr>
            <w:tcW w:w="5386" w:type="dxa"/>
          </w:tcPr>
          <w:p w:rsidR="00672607" w:rsidRDefault="00672607" w:rsidP="007D5E06">
            <w:pPr>
              <w:pStyle w:val="p12"/>
              <w:jc w:val="center"/>
            </w:pPr>
            <w:r>
              <w:t>д. Заостровье</w:t>
            </w:r>
          </w:p>
        </w:tc>
        <w:tc>
          <w:tcPr>
            <w:tcW w:w="3809" w:type="dxa"/>
          </w:tcPr>
          <w:p w:rsidR="00672607" w:rsidRDefault="00C42F28" w:rsidP="00940956">
            <w:pPr>
              <w:pStyle w:val="p12"/>
              <w:jc w:val="center"/>
            </w:pPr>
            <w:r>
              <w:t>49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5.</w:t>
            </w:r>
          </w:p>
        </w:tc>
        <w:tc>
          <w:tcPr>
            <w:tcW w:w="5386" w:type="dxa"/>
          </w:tcPr>
          <w:p w:rsidR="00672607" w:rsidRDefault="00672607" w:rsidP="007D5E06">
            <w:pPr>
              <w:pStyle w:val="p12"/>
              <w:jc w:val="center"/>
            </w:pPr>
            <w:r>
              <w:t>д. Муховицы</w:t>
            </w:r>
          </w:p>
        </w:tc>
        <w:tc>
          <w:tcPr>
            <w:tcW w:w="3809" w:type="dxa"/>
          </w:tcPr>
          <w:p w:rsidR="00672607" w:rsidRDefault="00940956" w:rsidP="00940956">
            <w:pPr>
              <w:pStyle w:val="p12"/>
              <w:jc w:val="center"/>
            </w:pPr>
            <w:r>
              <w:t>47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6.</w:t>
            </w:r>
          </w:p>
        </w:tc>
        <w:tc>
          <w:tcPr>
            <w:tcW w:w="5386" w:type="dxa"/>
          </w:tcPr>
          <w:p w:rsidR="00672607" w:rsidRDefault="00672607" w:rsidP="007D5E06">
            <w:pPr>
              <w:pStyle w:val="p12"/>
              <w:jc w:val="center"/>
            </w:pPr>
            <w:r>
              <w:t>д. Воронино</w:t>
            </w:r>
          </w:p>
        </w:tc>
        <w:tc>
          <w:tcPr>
            <w:tcW w:w="3809" w:type="dxa"/>
          </w:tcPr>
          <w:p w:rsidR="00672607" w:rsidRDefault="00672607" w:rsidP="00940956">
            <w:pPr>
              <w:pStyle w:val="p12"/>
              <w:jc w:val="center"/>
            </w:pPr>
            <w:r>
              <w:t>2</w:t>
            </w:r>
            <w:r w:rsidR="00940956">
              <w:t>3</w:t>
            </w:r>
          </w:p>
        </w:tc>
      </w:tr>
      <w:tr w:rsidR="00672607" w:rsidTr="00E94A94">
        <w:tc>
          <w:tcPr>
            <w:tcW w:w="1101" w:type="dxa"/>
          </w:tcPr>
          <w:p w:rsidR="00672607" w:rsidRDefault="00672607" w:rsidP="00E94A94">
            <w:pPr>
              <w:pStyle w:val="p12"/>
            </w:pPr>
            <w:r>
              <w:t>7.</w:t>
            </w:r>
          </w:p>
        </w:tc>
        <w:tc>
          <w:tcPr>
            <w:tcW w:w="5386" w:type="dxa"/>
          </w:tcPr>
          <w:p w:rsidR="00672607" w:rsidRDefault="007D5E06" w:rsidP="007D5E06">
            <w:pPr>
              <w:pStyle w:val="p12"/>
              <w:jc w:val="center"/>
            </w:pPr>
            <w:r>
              <w:t>д. Савольщина, д. Извара, д</w:t>
            </w:r>
            <w:r w:rsidR="00963ABF">
              <w:t>.</w:t>
            </w:r>
            <w:r>
              <w:t xml:space="preserve"> Никольское</w:t>
            </w:r>
          </w:p>
        </w:tc>
        <w:tc>
          <w:tcPr>
            <w:tcW w:w="3809" w:type="dxa"/>
          </w:tcPr>
          <w:p w:rsidR="00672607" w:rsidRDefault="007D5E06" w:rsidP="00940956">
            <w:pPr>
              <w:pStyle w:val="p12"/>
              <w:jc w:val="center"/>
            </w:pPr>
            <w:r>
              <w:t>19</w:t>
            </w:r>
          </w:p>
        </w:tc>
      </w:tr>
    </w:tbl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Default="00672607" w:rsidP="00672607">
      <w:pPr>
        <w:pStyle w:val="p12"/>
      </w:pPr>
    </w:p>
    <w:p w:rsidR="00672607" w:rsidRPr="00590B1D" w:rsidRDefault="00672607" w:rsidP="00672607">
      <w:pPr>
        <w:pStyle w:val="p12"/>
      </w:pPr>
    </w:p>
    <w:p w:rsidR="00672607" w:rsidRDefault="00672607" w:rsidP="00672607">
      <w:pPr>
        <w:pStyle w:val="p12"/>
        <w:jc w:val="right"/>
      </w:pPr>
    </w:p>
    <w:p w:rsidR="00672607" w:rsidRDefault="00672607" w:rsidP="00672607">
      <w:pPr>
        <w:pStyle w:val="p12"/>
        <w:jc w:val="right"/>
      </w:pPr>
    </w:p>
    <w:p w:rsidR="00672607" w:rsidRDefault="00672607" w:rsidP="00672607">
      <w:pPr>
        <w:pStyle w:val="p12"/>
        <w:jc w:val="right"/>
      </w:pPr>
    </w:p>
    <w:p w:rsidR="00F4245B" w:rsidRPr="000E49C8" w:rsidRDefault="00F4245B" w:rsidP="000E4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45B" w:rsidRPr="000E49C8" w:rsidSect="00F4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E82"/>
    <w:multiLevelType w:val="hybridMultilevel"/>
    <w:tmpl w:val="3D12640C"/>
    <w:lvl w:ilvl="0" w:tplc="CE866E2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C8"/>
    <w:rsid w:val="000017CB"/>
    <w:rsid w:val="000341EF"/>
    <w:rsid w:val="00090F8B"/>
    <w:rsid w:val="000B49D3"/>
    <w:rsid w:val="000E49C8"/>
    <w:rsid w:val="002579F2"/>
    <w:rsid w:val="002E184F"/>
    <w:rsid w:val="00472937"/>
    <w:rsid w:val="004D579F"/>
    <w:rsid w:val="00580F29"/>
    <w:rsid w:val="005F5BAA"/>
    <w:rsid w:val="00672607"/>
    <w:rsid w:val="007C2395"/>
    <w:rsid w:val="007D5E06"/>
    <w:rsid w:val="008031AB"/>
    <w:rsid w:val="00895AA3"/>
    <w:rsid w:val="008E5248"/>
    <w:rsid w:val="009107A0"/>
    <w:rsid w:val="00940956"/>
    <w:rsid w:val="00963ABF"/>
    <w:rsid w:val="00A73D6A"/>
    <w:rsid w:val="00B35633"/>
    <w:rsid w:val="00C42F28"/>
    <w:rsid w:val="00DC1384"/>
    <w:rsid w:val="00E76305"/>
    <w:rsid w:val="00EA3DF8"/>
    <w:rsid w:val="00F4245B"/>
    <w:rsid w:val="00F539D9"/>
    <w:rsid w:val="00F9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9C8"/>
    <w:rPr>
      <w:b/>
      <w:bCs/>
    </w:rPr>
  </w:style>
  <w:style w:type="character" w:customStyle="1" w:styleId="apple-converted-space">
    <w:name w:val="apple-converted-space"/>
    <w:basedOn w:val="a0"/>
    <w:rsid w:val="000E49C8"/>
  </w:style>
  <w:style w:type="paragraph" w:styleId="a5">
    <w:name w:val="No Spacing"/>
    <w:uiPriority w:val="1"/>
    <w:qFormat/>
    <w:rsid w:val="000E49C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9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2937"/>
    <w:pPr>
      <w:ind w:left="720"/>
      <w:contextualSpacing/>
    </w:pPr>
  </w:style>
  <w:style w:type="paragraph" w:customStyle="1" w:styleId="p12">
    <w:name w:val="p12"/>
    <w:basedOn w:val="a"/>
    <w:rsid w:val="0067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2017-09-18T14:03:00Z</cp:lastPrinted>
  <dcterms:created xsi:type="dcterms:W3CDTF">2017-09-21T08:21:00Z</dcterms:created>
  <dcterms:modified xsi:type="dcterms:W3CDTF">2017-09-21T08:21:00Z</dcterms:modified>
</cp:coreProperties>
</file>