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C" w:rsidRPr="00B8049A" w:rsidRDefault="000B363C" w:rsidP="001C6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363C" w:rsidRPr="005F4D51" w:rsidRDefault="000B363C" w:rsidP="000B363C">
      <w:pPr>
        <w:pStyle w:val="1"/>
        <w:spacing w:before="0"/>
        <w:rPr>
          <w:b w:val="0"/>
          <w:sz w:val="22"/>
        </w:rPr>
      </w:pPr>
      <w:bookmarkStart w:id="0" w:name="_GoBack"/>
      <w:r>
        <w:rPr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3C" w:rsidRPr="001C6ADC" w:rsidRDefault="000B363C" w:rsidP="000B363C">
      <w:pPr>
        <w:spacing w:after="0"/>
        <w:rPr>
          <w:rFonts w:ascii="Times New Roman" w:hAnsi="Times New Roman"/>
          <w:b/>
          <w:sz w:val="24"/>
          <w:szCs w:val="24"/>
        </w:rPr>
      </w:pPr>
      <w:r w:rsidRPr="001C6ADC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0B363C" w:rsidRPr="001C6ADC" w:rsidRDefault="000B363C" w:rsidP="000B363C">
      <w:pPr>
        <w:spacing w:after="0"/>
        <w:rPr>
          <w:rFonts w:ascii="Times New Roman" w:hAnsi="Times New Roman"/>
          <w:b/>
          <w:sz w:val="24"/>
          <w:szCs w:val="24"/>
        </w:rPr>
      </w:pPr>
      <w:r w:rsidRPr="001C6AD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C6ADC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Pr="001C6AD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0B363C" w:rsidRPr="001C6ADC" w:rsidRDefault="000B363C" w:rsidP="000B363C">
      <w:pPr>
        <w:spacing w:after="0"/>
        <w:rPr>
          <w:rFonts w:ascii="Times New Roman" w:hAnsi="Times New Roman"/>
          <w:b/>
          <w:sz w:val="24"/>
          <w:szCs w:val="24"/>
        </w:rPr>
      </w:pPr>
      <w:r w:rsidRPr="001C6ADC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0B363C" w:rsidRPr="001C6ADC" w:rsidRDefault="000B363C" w:rsidP="000B363C">
      <w:pPr>
        <w:spacing w:after="0"/>
        <w:rPr>
          <w:rFonts w:ascii="Times New Roman" w:hAnsi="Times New Roman"/>
          <w:b/>
          <w:sz w:val="24"/>
          <w:szCs w:val="24"/>
        </w:rPr>
      </w:pPr>
      <w:r w:rsidRPr="001C6AD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B363C" w:rsidRPr="001C6ADC" w:rsidRDefault="000B363C" w:rsidP="000B36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363C" w:rsidRPr="001C6ADC" w:rsidRDefault="000B363C" w:rsidP="001C6ADC">
      <w:pPr>
        <w:spacing w:after="0"/>
        <w:rPr>
          <w:rFonts w:ascii="Times New Roman" w:hAnsi="Times New Roman"/>
          <w:sz w:val="24"/>
          <w:szCs w:val="24"/>
        </w:rPr>
      </w:pPr>
      <w:r w:rsidRPr="001C6ADC">
        <w:rPr>
          <w:rFonts w:ascii="Times New Roman" w:hAnsi="Times New Roman"/>
          <w:sz w:val="24"/>
          <w:szCs w:val="24"/>
        </w:rPr>
        <w:t>ПОСТАНОВЛЕНИЕ</w:t>
      </w:r>
    </w:p>
    <w:p w:rsidR="000B363C" w:rsidRPr="001C6ADC" w:rsidRDefault="000B363C" w:rsidP="001C6ADC">
      <w:pPr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09</w:t>
      </w:r>
      <w:r w:rsidR="0078381B" w:rsidRPr="000B363C">
        <w:rPr>
          <w:rFonts w:ascii="Times New Roman" w:hAnsi="Times New Roman" w:cs="Times New Roman"/>
          <w:sz w:val="24"/>
          <w:szCs w:val="24"/>
        </w:rPr>
        <w:t xml:space="preserve">.04.2018                                                                                                                      № </w:t>
      </w:r>
      <w:r w:rsidRPr="000B363C">
        <w:rPr>
          <w:rFonts w:ascii="Times New Roman" w:hAnsi="Times New Roman" w:cs="Times New Roman"/>
          <w:sz w:val="24"/>
          <w:szCs w:val="24"/>
        </w:rPr>
        <w:t>92</w:t>
      </w:r>
    </w:p>
    <w:p w:rsidR="0078381B" w:rsidRPr="000B363C" w:rsidRDefault="0078381B" w:rsidP="000B3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по приватизации муниципального имущества МО </w:t>
      </w:r>
      <w:proofErr w:type="spellStart"/>
      <w:r w:rsidR="000B363C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0B36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B5B12" w:rsidRPr="00AB5B12">
        <w:rPr>
          <w:rFonts w:ascii="Times New Roman" w:hAnsi="Times New Roman" w:cs="Times New Roman"/>
          <w:sz w:val="24"/>
          <w:szCs w:val="24"/>
        </w:rPr>
        <w:t xml:space="preserve"> </w:t>
      </w:r>
      <w:r w:rsidR="00AB5B12"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район </w:t>
      </w:r>
      <w:r w:rsidRPr="000B363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 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Рассмотрев Протест Прокуратуры Ломоносовского района от 27.03.2018 № 7-63-2018, руководствуясь Федеральным законом от 21.12.2001 № 178-ФЗ «О приватизации государственного и муниципального имущества»,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1. Внести в Административный регламент по предоставлению муниципальной услуги по приватизации муниц</w:t>
      </w:r>
      <w:r w:rsidR="000B363C">
        <w:rPr>
          <w:rFonts w:ascii="Times New Roman" w:hAnsi="Times New Roman" w:cs="Times New Roman"/>
          <w:sz w:val="24"/>
          <w:szCs w:val="24"/>
        </w:rPr>
        <w:t xml:space="preserve">ипального имущества МО </w:t>
      </w:r>
      <w:proofErr w:type="spellStart"/>
      <w:r w:rsidR="000B363C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0B363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1C6ADC">
        <w:rPr>
          <w:rFonts w:ascii="Times New Roman" w:hAnsi="Times New Roman" w:cs="Times New Roman"/>
          <w:sz w:val="24"/>
          <w:szCs w:val="24"/>
        </w:rPr>
        <w:t>поселение Ленинградской области</w:t>
      </w:r>
      <w:r w:rsidRPr="000B363C">
        <w:rPr>
          <w:rFonts w:ascii="Times New Roman" w:hAnsi="Times New Roman" w:cs="Times New Roman"/>
          <w:sz w:val="24"/>
          <w:szCs w:val="24"/>
        </w:rPr>
        <w:t>, утвержденный постановлением ме</w:t>
      </w:r>
      <w:r w:rsidR="000B363C">
        <w:rPr>
          <w:rFonts w:ascii="Times New Roman" w:hAnsi="Times New Roman" w:cs="Times New Roman"/>
          <w:sz w:val="24"/>
          <w:szCs w:val="24"/>
        </w:rPr>
        <w:t xml:space="preserve">стной администрации МО </w:t>
      </w:r>
      <w:proofErr w:type="spellStart"/>
      <w:r w:rsidR="000B363C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0B363C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0B363C">
        <w:rPr>
          <w:rFonts w:ascii="Times New Roman" w:hAnsi="Times New Roman" w:cs="Times New Roman"/>
          <w:sz w:val="24"/>
          <w:szCs w:val="24"/>
        </w:rPr>
        <w:t>кое поселение от 16.06.2015 № 65</w:t>
      </w:r>
      <w:r w:rsidRPr="000B363C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1.1. Пункт 1.11 раздела 1 Административного регламента изложить в следующей редакции: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«1.11. Заявителями могут выступать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 приватизации государственного и муниципального имущества;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history="1">
        <w:r w:rsidRPr="000B363C">
          <w:rPr>
            <w:rStyle w:val="a4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B363C">
        <w:rPr>
          <w:rFonts w:ascii="Times New Roman" w:hAnsi="Times New Roman" w:cs="Times New Roman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</w:t>
      </w:r>
      <w:r w:rsidR="001C6ADC">
        <w:rPr>
          <w:rFonts w:ascii="Times New Roman" w:hAnsi="Times New Roman" w:cs="Times New Roman"/>
          <w:sz w:val="24"/>
          <w:szCs w:val="24"/>
        </w:rPr>
        <w:t>ций (оффшорные зоны) (далее – оф</w:t>
      </w:r>
      <w:r w:rsidRPr="000B363C">
        <w:rPr>
          <w:rFonts w:ascii="Times New Roman" w:hAnsi="Times New Roman" w:cs="Times New Roman"/>
          <w:sz w:val="24"/>
          <w:szCs w:val="24"/>
        </w:rPr>
        <w:t>фшорные компании); юридических лиц, в отношении которых оффшорной компанией или группой лиц, в которую входит оффшорная компания, осуществляется контроль.».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1.2. Дополнить раздел 4 Административного регламента пунктом 4.3 следующего содержания: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 xml:space="preserve">«4.3. Информация о результатах сделок приватизации государственного или муниципального имущества подлежит размещению на официальном сайте в сети «Интернет» в течение десяти дней со </w:t>
      </w:r>
      <w:r w:rsidR="001C6ADC">
        <w:rPr>
          <w:rFonts w:ascii="Times New Roman" w:hAnsi="Times New Roman" w:cs="Times New Roman"/>
          <w:sz w:val="24"/>
          <w:szCs w:val="24"/>
        </w:rPr>
        <w:t>дня совершения указанных сделок</w:t>
      </w:r>
      <w:r w:rsidRPr="000B363C">
        <w:rPr>
          <w:rFonts w:ascii="Times New Roman" w:hAnsi="Times New Roman" w:cs="Times New Roman"/>
          <w:sz w:val="24"/>
          <w:szCs w:val="24"/>
        </w:rPr>
        <w:t>».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опубликования (обнародования) в официальных средствах массо</w:t>
      </w:r>
      <w:r w:rsidR="001C6ADC">
        <w:rPr>
          <w:rFonts w:ascii="Times New Roman" w:hAnsi="Times New Roman" w:cs="Times New Roman"/>
          <w:sz w:val="24"/>
          <w:szCs w:val="24"/>
        </w:rPr>
        <w:t xml:space="preserve">вой информации МО </w:t>
      </w:r>
      <w:proofErr w:type="spellStart"/>
      <w:r w:rsidR="001C6ADC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1C6AD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B363C">
        <w:rPr>
          <w:rFonts w:ascii="Times New Roman" w:hAnsi="Times New Roman" w:cs="Times New Roman"/>
          <w:sz w:val="24"/>
          <w:szCs w:val="24"/>
        </w:rPr>
        <w:t>.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  </w:t>
      </w:r>
    </w:p>
    <w:p w:rsidR="0078381B" w:rsidRPr="000B363C" w:rsidRDefault="0078381B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63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1C6ADC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8381B" w:rsidRPr="000B363C" w:rsidRDefault="001C6ADC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8381B" w:rsidRPr="000B363C">
        <w:rPr>
          <w:rFonts w:ascii="Times New Roman" w:hAnsi="Times New Roman" w:cs="Times New Roman"/>
          <w:sz w:val="24"/>
          <w:szCs w:val="24"/>
        </w:rPr>
        <w:t xml:space="preserve"> поселение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     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Е.Н.Абакумов</w:t>
      </w:r>
      <w:proofErr w:type="spellEnd"/>
    </w:p>
    <w:bookmarkEnd w:id="0"/>
    <w:p w:rsidR="002035F8" w:rsidRPr="000B363C" w:rsidRDefault="002035F8" w:rsidP="000B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35F8" w:rsidRPr="000B363C" w:rsidSect="001C6AD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B"/>
    <w:rsid w:val="000B363C"/>
    <w:rsid w:val="001A046C"/>
    <w:rsid w:val="001C6ADC"/>
    <w:rsid w:val="002035F8"/>
    <w:rsid w:val="00223A6A"/>
    <w:rsid w:val="0078381B"/>
    <w:rsid w:val="00AB5B12"/>
    <w:rsid w:val="00B40209"/>
    <w:rsid w:val="00B86475"/>
    <w:rsid w:val="00BC2EBB"/>
    <w:rsid w:val="00D7287B"/>
    <w:rsid w:val="00F1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6C1F-88F8-4CBA-93B4-DD2B8798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F8"/>
  </w:style>
  <w:style w:type="paragraph" w:styleId="1">
    <w:name w:val="heading 1"/>
    <w:basedOn w:val="a"/>
    <w:next w:val="a"/>
    <w:link w:val="10"/>
    <w:uiPriority w:val="9"/>
    <w:qFormat/>
    <w:rsid w:val="000B3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381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5D5C3F276748142324B2DD87003CD887C1D5C38F026945EE2723ABF55324EAFC392607K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Anna</cp:lastModifiedBy>
  <cp:revision>2</cp:revision>
  <cp:lastPrinted>2018-04-10T13:34:00Z</cp:lastPrinted>
  <dcterms:created xsi:type="dcterms:W3CDTF">2018-04-11T06:54:00Z</dcterms:created>
  <dcterms:modified xsi:type="dcterms:W3CDTF">2018-04-11T06:54:00Z</dcterms:modified>
</cp:coreProperties>
</file>