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bookmarkStart w:id="0" w:name="_GoBack"/>
      <w:bookmarkEnd w:id="0"/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9E5363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363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9E5363" w:rsidRDefault="009B0A17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363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9E5363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E8595D" w:rsidRPr="009E5363" w:rsidRDefault="00E8595D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595D" w:rsidRPr="00E9536A" w:rsidRDefault="00E8595D" w:rsidP="00E8595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Cs w:val="28"/>
        </w:rPr>
        <w:t>График выплаты пенсий, ЕДВ и иных социальных выплат</w:t>
      </w:r>
    </w:p>
    <w:p w:rsidR="00E8595D" w:rsidRDefault="00E8595D" w:rsidP="00E8595D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>
        <w:rPr>
          <w:bCs/>
          <w:szCs w:val="28"/>
        </w:rPr>
        <w:t>январе</w:t>
      </w:r>
      <w:r w:rsidRPr="00E9536A">
        <w:rPr>
          <w:bCs/>
          <w:szCs w:val="28"/>
        </w:rPr>
        <w:t xml:space="preserve">  20</w:t>
      </w:r>
      <w:r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Pr="00E9536A">
        <w:rPr>
          <w:bCs/>
          <w:sz w:val="24"/>
          <w:szCs w:val="24"/>
        </w:rPr>
        <w:t xml:space="preserve"> </w:t>
      </w:r>
    </w:p>
    <w:p w:rsidR="00E8595D" w:rsidRDefault="00E8595D" w:rsidP="00E8595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E8595D" w:rsidTr="00C42934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E8595D" w:rsidRPr="00380E3F" w:rsidTr="00C42934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DA19C0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RPr="00380E3F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</w:tbl>
    <w:p w:rsidR="00E8595D" w:rsidRPr="00380E3F" w:rsidRDefault="00E8595D" w:rsidP="00E8595D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E8595D" w:rsidRPr="00041522" w:rsidTr="00C42934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E8595D" w:rsidTr="00C42934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DA19C0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Pr="0004152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DA19C0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E8595D" w:rsidTr="00C4293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5D" w:rsidRPr="00041522" w:rsidRDefault="00E8595D" w:rsidP="00C4293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</w:tbl>
    <w:p w:rsidR="00E8595D" w:rsidRPr="00E9536A" w:rsidRDefault="00E8595D" w:rsidP="00E8595D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>
        <w:t>января</w:t>
      </w:r>
      <w:r w:rsidRPr="00E9536A">
        <w:t xml:space="preserve"> 20</w:t>
      </w:r>
      <w:r>
        <w:t>20</w:t>
      </w:r>
      <w:r w:rsidRPr="00E9536A">
        <w:t xml:space="preserve"> года</w:t>
      </w:r>
    </w:p>
    <w:p w:rsidR="00E8595D" w:rsidRPr="00F1764D" w:rsidRDefault="00E8595D" w:rsidP="00E8595D">
      <w:pPr>
        <w:pStyle w:val="Standarduseruser"/>
        <w:rPr>
          <w:bCs/>
          <w:sz w:val="16"/>
          <w:szCs w:val="16"/>
        </w:rPr>
      </w:pPr>
    </w:p>
    <w:p w:rsidR="00E8595D" w:rsidRPr="00E9536A" w:rsidRDefault="00E8595D" w:rsidP="00E8595D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янва</w:t>
      </w:r>
      <w:r>
        <w:rPr>
          <w:bCs/>
          <w:sz w:val="24"/>
          <w:szCs w:val="24"/>
        </w:rPr>
        <w:t>ря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 </w:t>
      </w:r>
    </w:p>
    <w:p w:rsidR="00E8595D" w:rsidRPr="00E9536A" w:rsidRDefault="009E5363" w:rsidP="00E8595D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3970" t="12065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69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E8595D" w:rsidRPr="00E9536A" w:rsidRDefault="00E8595D" w:rsidP="00E8595D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E8595D" w:rsidRPr="00E9536A" w:rsidTr="00C429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E8595D" w:rsidRPr="00E9536A" w:rsidTr="00C429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E8595D" w:rsidRPr="00E9536A" w:rsidRDefault="00E8595D" w:rsidP="00C4293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E8595D" w:rsidRDefault="00E8595D" w:rsidP="00C42934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E8595D" w:rsidRPr="00E9536A" w:rsidRDefault="00E8595D" w:rsidP="00C42934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E8595D" w:rsidRPr="00E9536A" w:rsidTr="00C429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E8595D" w:rsidRPr="00E9536A" w:rsidRDefault="00E8595D" w:rsidP="00C42934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E8595D" w:rsidRPr="00E9536A" w:rsidRDefault="00E8595D" w:rsidP="00C4293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8595D" w:rsidRPr="00E9536A" w:rsidRDefault="00E8595D" w:rsidP="00C42934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E8595D" w:rsidRPr="00E9536A" w:rsidRDefault="00E8595D" w:rsidP="00C42934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E8595D" w:rsidRPr="00E9536A" w:rsidRDefault="00E8595D" w:rsidP="00C42934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E8595D" w:rsidRPr="00E9536A" w:rsidTr="00C42934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E8595D" w:rsidRPr="00E9536A" w:rsidRDefault="00E8595D" w:rsidP="00C4293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E9536A" w:rsidRDefault="00E8595D" w:rsidP="00C42934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E8595D" w:rsidRPr="00E9536A" w:rsidRDefault="00E8595D" w:rsidP="00C42934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E8595D" w:rsidRDefault="00E8595D" w:rsidP="00E8595D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E8595D" w:rsidRDefault="00E8595D" w:rsidP="00E8595D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января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E8595D" w:rsidRPr="00F1764D" w:rsidRDefault="00E8595D" w:rsidP="00E8595D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E8595D" w:rsidRPr="00E9536A" w:rsidRDefault="00E8595D" w:rsidP="00E8595D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>
        <w:rPr>
          <w:bCs/>
          <w:sz w:val="24"/>
          <w:szCs w:val="24"/>
        </w:rPr>
        <w:t>2</w:t>
      </w:r>
      <w:r>
        <w:rPr>
          <w:sz w:val="24"/>
          <w:szCs w:val="24"/>
        </w:rPr>
        <w:t>4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января</w:t>
      </w:r>
      <w:r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9536A">
        <w:rPr>
          <w:sz w:val="24"/>
          <w:szCs w:val="24"/>
        </w:rPr>
        <w:t xml:space="preserve"> года</w:t>
      </w:r>
    </w:p>
    <w:p w:rsidR="00E8595D" w:rsidRPr="00E9536A" w:rsidRDefault="00E8595D" w:rsidP="00E8595D">
      <w:pPr>
        <w:pStyle w:val="Standarduseruser"/>
        <w:spacing w:line="276" w:lineRule="auto"/>
        <w:ind w:right="-75"/>
        <w:jc w:val="center"/>
        <w:rPr>
          <w:bCs/>
          <w:sz w:val="24"/>
          <w:szCs w:val="24"/>
        </w:rPr>
      </w:pPr>
    </w:p>
    <w:p w:rsidR="00E8595D" w:rsidRDefault="00E8595D" w:rsidP="00E8595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Задержек выплат не будет</w:t>
      </w:r>
    </w:p>
    <w:p w:rsidR="00E8595D" w:rsidRDefault="00E8595D" w:rsidP="00E8595D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E8595D" w:rsidRDefault="00E8595D" w:rsidP="00E859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Отделение ПФР по Санкт-Петербургу и Ленинградской области сообщает, что в декабре досрочной выплаты январской пенсии не будет, т.к. выплаты пенсий, ЕДВ и иных социальных выплат будут произведены в соответствии с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графиком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 январе 2020 года.</w:t>
      </w:r>
    </w:p>
    <w:p w:rsidR="00E8595D" w:rsidRDefault="00E8595D" w:rsidP="00E859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Выплаты в отделениях почтовой связи Санкт-Петербурга и Ленинградской области начнутся с 3 января, в этот день пенсии смогут получить те, кому выплаты назначены на 3-4 числа, 6 января – кому на 5-6 числа и т.д. Не полученную пенсию по графику можно будет получить по 22 января 2020 года.</w:t>
      </w:r>
    </w:p>
    <w:p w:rsidR="00237B1B" w:rsidRDefault="00E8595D" w:rsidP="00E8595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ПАО Сбербанк приступит к выплатам в Ленинградской области с 17 января, в Санкт-Петербурге – с 20 января. Другие кредитные организации начнут выплаты с 16 января.</w:t>
      </w:r>
    </w:p>
    <w:sectPr w:rsidR="00237B1B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37B1B"/>
    <w:rsid w:val="00254607"/>
    <w:rsid w:val="002565A7"/>
    <w:rsid w:val="002733B4"/>
    <w:rsid w:val="00276295"/>
    <w:rsid w:val="00284C60"/>
    <w:rsid w:val="00297670"/>
    <w:rsid w:val="002A35B5"/>
    <w:rsid w:val="002C5C4D"/>
    <w:rsid w:val="002D3E13"/>
    <w:rsid w:val="002D5B91"/>
    <w:rsid w:val="002E0169"/>
    <w:rsid w:val="002E69B6"/>
    <w:rsid w:val="002F476C"/>
    <w:rsid w:val="002F592D"/>
    <w:rsid w:val="003044C4"/>
    <w:rsid w:val="00312AFE"/>
    <w:rsid w:val="00313E67"/>
    <w:rsid w:val="003220A5"/>
    <w:rsid w:val="003334A2"/>
    <w:rsid w:val="00337B48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38FD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B458C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3913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1BFC"/>
    <w:rsid w:val="009523D5"/>
    <w:rsid w:val="00955EC4"/>
    <w:rsid w:val="00957880"/>
    <w:rsid w:val="0098113A"/>
    <w:rsid w:val="0098320F"/>
    <w:rsid w:val="00996649"/>
    <w:rsid w:val="00996D7A"/>
    <w:rsid w:val="00997500"/>
    <w:rsid w:val="009A0132"/>
    <w:rsid w:val="009B0A17"/>
    <w:rsid w:val="009C74FB"/>
    <w:rsid w:val="009E0FA8"/>
    <w:rsid w:val="009E5363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A7851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6432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43E38"/>
    <w:rsid w:val="00E5287F"/>
    <w:rsid w:val="00E6227D"/>
    <w:rsid w:val="00E62444"/>
    <w:rsid w:val="00E6327D"/>
    <w:rsid w:val="00E70661"/>
    <w:rsid w:val="00E72632"/>
    <w:rsid w:val="00E81057"/>
    <w:rsid w:val="00E8595D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1AA1F9-E870-4040-90D7-7C5D03FD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rsid w:val="008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branches/spb/info/%7Egraghdanam/grafic_viplati_pen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042E-53AC-4399-8268-B2C62A5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2019-12-23T10:16:00Z</dcterms:created>
  <dcterms:modified xsi:type="dcterms:W3CDTF">2019-12-23T10:16:00Z</dcterms:modified>
</cp:coreProperties>
</file>