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-177165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 xml:space="preserve">ГОСУДАРСТВЕННОЕ УЧРЕЖДЕНИЕ - Управление Пенсионного фонда </w:t>
      </w:r>
      <w:proofErr w:type="gramStart"/>
      <w:r w:rsidRPr="00174304">
        <w:rPr>
          <w:i/>
          <w:caps/>
          <w:shadow/>
        </w:rPr>
        <w:t>Российской</w:t>
      </w:r>
      <w:proofErr w:type="gramEnd"/>
      <w:r w:rsidRPr="00174304">
        <w:rPr>
          <w:i/>
          <w:caps/>
          <w:shadow/>
        </w:rPr>
        <w:t xml:space="preserve"> 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>
        <w:rPr>
          <w:i/>
          <w:caps/>
          <w:shadow/>
        </w:rPr>
        <w:t>Ф</w:t>
      </w:r>
      <w:r w:rsidRPr="00174304">
        <w:rPr>
          <w:i/>
          <w:caps/>
          <w:shadow/>
        </w:rPr>
        <w:t>едерации в ЛОМОНОСОВСКОМ РАЙОНЕ</w:t>
      </w:r>
    </w:p>
    <w:p w:rsidR="009606C1" w:rsidRDefault="009606C1" w:rsidP="009606C1">
      <w:pPr>
        <w:spacing w:line="240" w:lineRule="auto"/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(МЕЖРАЙОННОЕ)</w:t>
      </w:r>
    </w:p>
    <w:p w:rsidR="00114975" w:rsidRDefault="00114975" w:rsidP="001149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B1423" w:rsidRDefault="005B1423" w:rsidP="005B142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34A42" w:rsidRDefault="00C34A42" w:rsidP="00C34A4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Федеральным льготникам настала пора определиться: набор социальных услуг или денежная компенсация </w:t>
      </w:r>
    </w:p>
    <w:p w:rsidR="00C34A42" w:rsidRDefault="00C34A42" w:rsidP="00C34A4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Федеральные льготники, получатели ежемесячной денежной выплаты, имеют право на государственную социальную помощь в виде набора социальных услуг (НСУ).</w:t>
      </w: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НСУ включает в себя лечебные препараты, медицинские изделия, путёвку на санаторно-курортное лечение, а также проезд к месту лечения и обратно.</w:t>
      </w: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2020 году стоимость набора социальных услуг составляет 1155,06 руб. в месяц. Из них 889,66 руб. направляются на лекарственное обеспечение, 137,63 руб. - на санаторно-курортное лечение, 127,77 руб. - на прое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зд в пр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игородном железнодорожном транспорте, а также междугородном транспорте к месту лечения и обратно.</w:t>
      </w: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умолчанию набор социальных услуг предоставляется в натуральной форме (за исключением граждан, подвергшихся воздействию радиации).</w:t>
      </w: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Федеральные льготники, имеющие право на набор социальных услуг, могут выбрать форму его получения: натуральную или денежную. Натуральная форма предполагает предоставление набора непосредственно в виде социальных услуг. Помимо этого, набор может быть предоставлен в денежном эквиваленте полностью или частично.</w:t>
      </w:r>
    </w:p>
    <w:p w:rsidR="00C34A42" w:rsidRDefault="00C34A42" w:rsidP="00C34A4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Поменять форму получения набора социальных услуг – выбрать льготы или их денежный эквивалент – граждане могут ежегодно. Для этого им необходимо до 1 октября обратиться с соответствующим заявлением в многофункциональный центр «Мои документы» (МФЦ), клиентскую службу ПФР или подать электронное заявление через Личный кабинет гражданина на сайте ПФР 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4975" w:rsidRDefault="00C34A42" w:rsidP="00C34A42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ранее заявление об отказе от получения социальных услуг в натуральной форме уже подавалось, новое заявление подавать не требуется – набор будет выплачиваться деньгами до тех пор, пока человек не изменит свое решение.</w:t>
      </w:r>
    </w:p>
    <w:p w:rsidR="00794223" w:rsidRDefault="00794223" w:rsidP="00C34A42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794223" w:rsidRPr="00794223" w:rsidRDefault="00794223" w:rsidP="00794223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</w:pPr>
      <w:r w:rsidRPr="00794223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lastRenderedPageBreak/>
        <w:t xml:space="preserve">Оказание содействия гражданам в истребовании необходимых для </w:t>
      </w:r>
      <w:proofErr w:type="spellStart"/>
      <w:r w:rsidRPr="00794223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>у</w:t>
      </w:r>
      <w:proofErr w:type="gramStart"/>
      <w:r w:rsidRPr="00794223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>c</w:t>
      </w:r>
      <w:proofErr w:type="gramEnd"/>
      <w:r w:rsidRPr="00794223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>тановления</w:t>
      </w:r>
      <w:proofErr w:type="spellEnd"/>
      <w:r w:rsidRPr="00794223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 xml:space="preserve"> пенсии документов о стаже и заработке</w:t>
      </w:r>
    </w:p>
    <w:p w:rsidR="00794223" w:rsidRPr="00794223" w:rsidRDefault="00794223" w:rsidP="007942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целях сокращения сроков назначения пенсии при ее установлении, а также при проведении заблаговременной работы, Управления ПФР оказывают содействие застрахованным лицам в получении недостающих документов:</w:t>
      </w:r>
    </w:p>
    <w:p w:rsidR="00794223" w:rsidRPr="00794223" w:rsidRDefault="00794223" w:rsidP="00794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справок о работе, заработной плате;</w:t>
      </w:r>
    </w:p>
    <w:p w:rsidR="00794223" w:rsidRPr="00794223" w:rsidRDefault="00794223" w:rsidP="007942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уточняющих справок о периодах работы, дающих право на установление досрочной пенсии по старости и т.д.</w:t>
      </w:r>
    </w:p>
    <w:p w:rsidR="00794223" w:rsidRPr="00794223" w:rsidRDefault="00794223" w:rsidP="007942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Территориальные органы ПФР самостоятельно направляют запросы в адрес работодателей, архивных учреждений, а так же в компетентные органы других государств. При этом заявление от гражданина об оказании содействия в истребовании документов не требуется!</w:t>
      </w:r>
    </w:p>
    <w:p w:rsidR="00794223" w:rsidRPr="00794223" w:rsidRDefault="00794223" w:rsidP="0079422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нашем регионе заключены соглашения об электронном взаимодействии со следующими архивами:</w:t>
      </w:r>
    </w:p>
    <w:p w:rsidR="00794223" w:rsidRPr="00794223" w:rsidRDefault="00794223" w:rsidP="00794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 (ЦГАЛС СПб);</w:t>
      </w:r>
    </w:p>
    <w:p w:rsidR="00794223" w:rsidRPr="00794223" w:rsidRDefault="00794223" w:rsidP="00794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муниципальными архивами Ленинградской области (18 районных архивов);</w:t>
      </w:r>
    </w:p>
    <w:p w:rsidR="00794223" w:rsidRPr="00794223" w:rsidRDefault="00794223" w:rsidP="00794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Ленинградским областным архивом (город Выборг);</w:t>
      </w:r>
    </w:p>
    <w:p w:rsidR="00794223" w:rsidRPr="00794223" w:rsidRDefault="00794223" w:rsidP="007942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9422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Отделом архивов ОАО «РЖД».</w:t>
      </w:r>
    </w:p>
    <w:p w:rsidR="00794223" w:rsidRDefault="00794223" w:rsidP="00C34A42">
      <w:pPr>
        <w:autoSpaceDE w:val="0"/>
        <w:autoSpaceDN w:val="0"/>
        <w:adjustRightInd w:val="0"/>
        <w:spacing w:after="0" w:line="240" w:lineRule="auto"/>
        <w:rPr>
          <w:i/>
          <w:caps/>
          <w:shadow/>
        </w:rPr>
      </w:pPr>
    </w:p>
    <w:p w:rsidR="00C609FC" w:rsidRDefault="00C609FC" w:rsidP="00C34A42">
      <w:pPr>
        <w:autoSpaceDE w:val="0"/>
        <w:autoSpaceDN w:val="0"/>
        <w:adjustRightInd w:val="0"/>
        <w:spacing w:after="0" w:line="240" w:lineRule="auto"/>
        <w:rPr>
          <w:i/>
          <w:caps/>
          <w:shadow/>
        </w:rPr>
      </w:pPr>
    </w:p>
    <w:p w:rsidR="00C609FC" w:rsidRPr="00C609FC" w:rsidRDefault="00C609FC" w:rsidP="00C609F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</w:pPr>
      <w:r w:rsidRPr="00C609FC">
        <w:rPr>
          <w:rFonts w:ascii="inherit" w:eastAsia="Times New Roman" w:hAnsi="inherit" w:cs="Arial"/>
          <w:b/>
          <w:color w:val="333333"/>
          <w:kern w:val="36"/>
          <w:sz w:val="54"/>
          <w:szCs w:val="54"/>
          <w:lang w:eastAsia="ru-RU"/>
        </w:rPr>
        <w:t>Информация для граждан, получающих пенсии на банковские карты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Напоминаем получателям пенсий и иных социальных выплат, что в 2017 году начался постепенный переход на национальную платежную систему «МИР»[1].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Тем, кто выходит на заслуженный отдых после 1 июля 2017 года, банки сразу оформляют карту «МИР». Тем же, кто вышел на пенсию ранее этой даты и на сегодняшний день пользуется другими картами (VISA, </w:t>
      </w:r>
      <w:proofErr w:type="spellStart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MasterCard</w:t>
      </w:r>
      <w:proofErr w:type="spellEnd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т.д.), необходимо перейти на карту «МИР» до 1 октября 2020 года.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условиях распространения </w:t>
      </w:r>
      <w:proofErr w:type="spellStart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коронавирусной</w:t>
      </w:r>
      <w:proofErr w:type="spellEnd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инфекции (COVID-19) и установления на территории Российской Федерации ограничения передвижения граждан, в особенности лиц пенсионного возраста, Банк Росси принял решение о дистанционном взаимодействии с клиентами – пенсионерами.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Банки самостоятельно выпустят карты «МИР» и доставят их на дом пенсионерам.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 получения карты «МИР» необходимо до 1 октября 2020 года сообщить в территориальный орган ПФР по месту жительства реквизиты счёта для зачисления пенсии. Сделать это можно на официальном сайте ПФР.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этого нужно войти в Личный кабинета гражданина с логином и паролем портала </w:t>
      </w:r>
      <w:proofErr w:type="spellStart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госуслуг</w:t>
      </w:r>
      <w:proofErr w:type="spellEnd"/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в разделе «Пенсии» выбрать вкладку «Подать заявление о доставке пенсии», заполнить его и отправить.</w:t>
      </w:r>
      <w:proofErr w:type="gramEnd"/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Также с заявлением о смене реквизитов можно обратиться лично в клиентскую службу своего Управления ПФР (по предварительной записи) либо направить заявление по почте. Бланк заявления размещён на сайте ПФР.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Обращаем внимание, что данная информация касается граждан, получающих пенсию на банковскую карту. Если пенсионер получает деньги на почте или пенсия переводится на сберкнижку, для него ничего не меняется.</w:t>
      </w:r>
    </w:p>
    <w:p w:rsidR="00C609FC" w:rsidRPr="00C609FC" w:rsidRDefault="00C609FC" w:rsidP="00C609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C609FC" w:rsidRPr="00C609FC" w:rsidRDefault="00C609FC" w:rsidP="00C609FC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rect id="_x0000_i1025" style="width:0;height:0" o:hralign="center" o:hrstd="t" o:hr="t" fillcolor="#a0a0a0" stroked="f"/>
        </w:pict>
      </w:r>
    </w:p>
    <w:p w:rsidR="00C609FC" w:rsidRPr="00C609FC" w:rsidRDefault="00C609FC" w:rsidP="00C609F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609F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[1] Федеральный закон от 27.06.2011 № 161-ФЗ «О национальной платёжной системе».</w:t>
      </w:r>
    </w:p>
    <w:p w:rsidR="00C609FC" w:rsidRPr="00C609FC" w:rsidRDefault="00C609FC" w:rsidP="00C34A42">
      <w:pPr>
        <w:autoSpaceDE w:val="0"/>
        <w:autoSpaceDN w:val="0"/>
        <w:adjustRightInd w:val="0"/>
        <w:spacing w:after="0" w:line="240" w:lineRule="auto"/>
        <w:rPr>
          <w:caps/>
          <w:shadow/>
        </w:rPr>
      </w:pPr>
    </w:p>
    <w:sectPr w:rsidR="00C609FC" w:rsidRPr="00C609FC" w:rsidSect="00D2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547D52"/>
    <w:lvl w:ilvl="0">
      <w:numFmt w:val="bullet"/>
      <w:lvlText w:val="*"/>
      <w:lvlJc w:val="left"/>
    </w:lvl>
  </w:abstractNum>
  <w:abstractNum w:abstractNumId="1">
    <w:nsid w:val="30E7483B"/>
    <w:multiLevelType w:val="multilevel"/>
    <w:tmpl w:val="963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2D4B"/>
    <w:multiLevelType w:val="multilevel"/>
    <w:tmpl w:val="89A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53C6D"/>
    <w:multiLevelType w:val="multilevel"/>
    <w:tmpl w:val="E40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E2745"/>
    <w:multiLevelType w:val="multilevel"/>
    <w:tmpl w:val="8496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6D"/>
    <w:rsid w:val="000B5F13"/>
    <w:rsid w:val="00114975"/>
    <w:rsid w:val="001517E2"/>
    <w:rsid w:val="0017305D"/>
    <w:rsid w:val="001A1CD1"/>
    <w:rsid w:val="001E4D1F"/>
    <w:rsid w:val="00237CC1"/>
    <w:rsid w:val="00251C3E"/>
    <w:rsid w:val="00274513"/>
    <w:rsid w:val="00315550"/>
    <w:rsid w:val="003756A8"/>
    <w:rsid w:val="003F4254"/>
    <w:rsid w:val="00447BD9"/>
    <w:rsid w:val="00474BA6"/>
    <w:rsid w:val="004F74A2"/>
    <w:rsid w:val="00597D9A"/>
    <w:rsid w:val="005B1423"/>
    <w:rsid w:val="005C64F5"/>
    <w:rsid w:val="00621B66"/>
    <w:rsid w:val="00641BA9"/>
    <w:rsid w:val="00645DFD"/>
    <w:rsid w:val="00663815"/>
    <w:rsid w:val="00670224"/>
    <w:rsid w:val="00695710"/>
    <w:rsid w:val="00696C7C"/>
    <w:rsid w:val="0070641D"/>
    <w:rsid w:val="007170B9"/>
    <w:rsid w:val="00794223"/>
    <w:rsid w:val="007F6D18"/>
    <w:rsid w:val="00876E3E"/>
    <w:rsid w:val="00891CDC"/>
    <w:rsid w:val="009606C1"/>
    <w:rsid w:val="00A8546D"/>
    <w:rsid w:val="00A95C0B"/>
    <w:rsid w:val="00B6551B"/>
    <w:rsid w:val="00C34A42"/>
    <w:rsid w:val="00C609FC"/>
    <w:rsid w:val="00CC36FA"/>
    <w:rsid w:val="00D25D87"/>
    <w:rsid w:val="00D7021A"/>
    <w:rsid w:val="00DF454F"/>
    <w:rsid w:val="00E6682F"/>
    <w:rsid w:val="00ED475A"/>
    <w:rsid w:val="00F06D89"/>
    <w:rsid w:val="00F654AD"/>
    <w:rsid w:val="00F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87"/>
  </w:style>
  <w:style w:type="paragraph" w:styleId="1">
    <w:name w:val="heading 1"/>
    <w:basedOn w:val="a"/>
    <w:link w:val="10"/>
    <w:uiPriority w:val="9"/>
    <w:qFormat/>
    <w:rsid w:val="00A8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54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 (user) (user)"/>
    <w:rsid w:val="009606C1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3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1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7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8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44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5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1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0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1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7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7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1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057UlshinaEA</dc:creator>
  <cp:lastModifiedBy>057UlshinaEA</cp:lastModifiedBy>
  <cp:revision>3</cp:revision>
  <dcterms:created xsi:type="dcterms:W3CDTF">2020-08-24T05:50:00Z</dcterms:created>
  <dcterms:modified xsi:type="dcterms:W3CDTF">2020-08-24T05:51:00Z</dcterms:modified>
</cp:coreProperties>
</file>