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83" w:rsidRPr="00F05237" w:rsidRDefault="00852154" w:rsidP="00AB0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37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по </w:t>
      </w:r>
      <w:r w:rsidR="00B43641" w:rsidRPr="00F05237">
        <w:rPr>
          <w:rFonts w:ascii="Times New Roman" w:hAnsi="Times New Roman" w:cs="Times New Roman"/>
          <w:b/>
          <w:sz w:val="28"/>
          <w:szCs w:val="28"/>
        </w:rPr>
        <w:t xml:space="preserve">исполнению учреждениями государственного задания по </w:t>
      </w:r>
      <w:r w:rsidR="009B6DD5" w:rsidRPr="00F05237">
        <w:rPr>
          <w:rFonts w:ascii="Times New Roman" w:hAnsi="Times New Roman" w:cs="Times New Roman"/>
          <w:b/>
          <w:sz w:val="28"/>
          <w:szCs w:val="28"/>
        </w:rPr>
        <w:t>итогам работы за 2020</w:t>
      </w:r>
      <w:r w:rsidRPr="00F052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3A41" w:rsidRPr="00F05237" w:rsidRDefault="009B6DD5" w:rsidP="00DD3A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2020</w:t>
      </w:r>
      <w:r w:rsidR="00DD3A41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 w:rsidR="008D027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</w:t>
      </w:r>
      <w:r w:rsidR="00144683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государственного задания на оказание государственных услуг (выполнение работ) государственными учреждениями Ленинградской области </w:t>
      </w:r>
      <w:r w:rsidR="00DD3A41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реализации Территориальной программы </w:t>
      </w:r>
      <w:r w:rsidR="00544E5A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государственных гарантий</w:t>
      </w:r>
      <w:r w:rsidR="007A04C6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бесплатного </w:t>
      </w:r>
      <w:r w:rsidR="00544E5A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оказания </w:t>
      </w:r>
      <w:r w:rsidR="007A04C6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гражданам </w:t>
      </w:r>
      <w:r w:rsidR="00DD3A41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медицинской помощи </w:t>
      </w:r>
      <w:r w:rsidR="00B43641" w:rsidRPr="00F05237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Ленинградской области </w:t>
      </w:r>
      <w:r w:rsidR="00DD3A41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составило:</w:t>
      </w:r>
    </w:p>
    <w:p w:rsidR="00DD3A41" w:rsidRPr="00F05237" w:rsidRDefault="00DD3A41" w:rsidP="0004639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- медицинская п</w:t>
      </w:r>
      <w:r w:rsidR="00951FB6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омощь в амбулаторных условиях: </w:t>
      </w:r>
      <w:r w:rsidR="00144683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418 209 </w:t>
      </w: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посещений с профилактическо</w:t>
      </w:r>
      <w:r w:rsidR="00F928C9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й целью (91</w:t>
      </w: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плана),  обращений в связ</w:t>
      </w:r>
      <w:r w:rsidR="0004639B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 заболеваниями </w:t>
      </w:r>
      <w:r w:rsidR="000A73A4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5F56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112 296 (85,2</w:t>
      </w: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плана);</w:t>
      </w:r>
    </w:p>
    <w:p w:rsidR="00E867E9" w:rsidRPr="00F05237" w:rsidRDefault="00E867E9" w:rsidP="00DD3A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условиях </w:t>
      </w:r>
      <w:r w:rsidR="000A73A4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дневного стационара пролечено</w:t>
      </w:r>
      <w:r w:rsidR="0004639B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4B5D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1 506 пациентов (78,4</w:t>
      </w:r>
      <w:r w:rsidR="007F65CA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плана);</w:t>
      </w:r>
    </w:p>
    <w:p w:rsidR="00E867E9" w:rsidRPr="00F05237" w:rsidRDefault="00E867E9" w:rsidP="00E867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условиях круглосуточного стацио</w:t>
      </w:r>
      <w:r w:rsidR="0004639B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нара бесплат</w:t>
      </w:r>
      <w:r w:rsidR="00F05237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получили помощь 16 336 пациентов (91</w:t>
      </w: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плана); </w:t>
      </w:r>
    </w:p>
    <w:p w:rsidR="00D378A9" w:rsidRPr="00F05237" w:rsidRDefault="00D378A9" w:rsidP="00E867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паллиативной медицинской</w:t>
      </w:r>
      <w:r w:rsidR="00D90481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помощи и сестринскому уходу</w:t>
      </w: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стационарных условиях пла</w:t>
      </w:r>
      <w:r w:rsidR="00F16AA2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н по койко-дням выполнен на 89</w:t>
      </w: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%;</w:t>
      </w:r>
    </w:p>
    <w:p w:rsidR="00DD3A41" w:rsidRPr="00F05237" w:rsidRDefault="00DD3A41" w:rsidP="00DD3A4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- число вызовов по скорой медицинск</w:t>
      </w:r>
      <w:r w:rsidR="001C615A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 помощи </w:t>
      </w:r>
      <w:r w:rsidR="0004639B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составило 50 582</w:t>
      </w:r>
      <w:r w:rsidR="00D378A9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639B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(117</w:t>
      </w:r>
      <w:r w:rsidR="00E867E9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плана).</w:t>
      </w:r>
      <w:r w:rsidR="00297223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9112D" w:rsidRPr="00D9112D" w:rsidRDefault="00746918" w:rsidP="00D9112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Фактическое исполнение плановых показателей </w:t>
      </w:r>
      <w:r w:rsidR="00D90481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государственного задания </w:t>
      </w: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профилям в амбулаторн</w:t>
      </w:r>
      <w:r w:rsidR="00297223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ых условиях</w:t>
      </w:r>
      <w:r w:rsidR="00AC1FB0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E3045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461D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дневном стационаре</w:t>
      </w:r>
      <w:r w:rsidR="00AC1FB0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B6586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B5461D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условиях </w:t>
      </w:r>
      <w:r w:rsidR="00EB6586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461D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круглосуточного стационара ниже установленных плановых</w:t>
      </w:r>
      <w:r w:rsidR="002E3045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</w:t>
      </w:r>
      <w:r w:rsidR="00DB6587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97223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</w:t>
      </w:r>
      <w:r w:rsidR="00DB6587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</w:t>
      </w:r>
      <w:r w:rsidR="00116D1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DB6587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и,</w:t>
      </w:r>
      <w:r w:rsidR="00116D1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6587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которые были установлены в соответствии с Постановлениями Правительства Ленинградской области </w:t>
      </w:r>
      <w:r w:rsidR="00116D1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от</w:t>
      </w:r>
      <w:r w:rsidR="00D0448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116D1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ельных территориях</w:t>
      </w:r>
      <w:r w:rsidR="00297223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Ленинградской области</w:t>
      </w:r>
      <w:r w:rsidR="00DB6587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97223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</w:t>
      </w:r>
      <w:r w:rsidR="00B16A5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новой госпитализации и посещений</w:t>
      </w:r>
      <w:r w:rsidR="00297223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пациентами многопрофильных амбулаторно-поликлинических медицинских организаций в плановом порядке</w:t>
      </w:r>
      <w:r w:rsidR="00D911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связи с распространением новой коронавирусной инфекции </w:t>
      </w:r>
      <w:r w:rsidR="00D911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COVID</w:t>
      </w:r>
      <w:r w:rsidR="00D9112D" w:rsidRPr="00D9112D">
        <w:rPr>
          <w:rFonts w:ascii="Times New Roman" w:eastAsia="Times New Roman" w:hAnsi="Times New Roman" w:cs="Times New Roman"/>
          <w:sz w:val="28"/>
          <w:szCs w:val="28"/>
          <w:lang w:eastAsia="ar-SA"/>
        </w:rPr>
        <w:t>-19.</w:t>
      </w:r>
      <w:proofErr w:type="gramEnd"/>
    </w:p>
    <w:p w:rsidR="00E83FE2" w:rsidRPr="00F05237" w:rsidRDefault="00112F58" w:rsidP="00094CF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</w:t>
      </w:r>
      <w:r w:rsidR="00094CFB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связи с возросшей потребностью в обслуживании вызовов на дому к больным новой коронавирусной инфекцией </w:t>
      </w:r>
      <w:r w:rsidR="00094CFB" w:rsidRPr="00F0523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COVID</w:t>
      </w:r>
      <w:r w:rsidR="00094CFB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-19, другими ОРВИ и контактным лицам, медицинские организации работали в условиях дефицита кадров, усугубившегося повышенной заболеваемостью медицинских работников. Многие специалисты амбулаторного звена были направлены на работу </w:t>
      </w:r>
      <w:r w:rsidR="001B46B3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ковидные госпитали, в связи со значительно возросшей потребностью в оказании </w:t>
      </w:r>
      <w:r w:rsidR="00094CFB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медицинской помощи в стационарных условиях. В связи с данными причинами объемы медицинской помощи в амбулаторных условиях также были недовыполнены.</w:t>
      </w:r>
    </w:p>
    <w:p w:rsidR="00D9540C" w:rsidRPr="00F05237" w:rsidRDefault="00116D1F" w:rsidP="002972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1D24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Фактическое исполнение плановых показателей в стационарных условиях по паллиативной медицинской помощи и сестринскому уходу составило 89</w:t>
      </w:r>
      <w:r w:rsidR="00264A54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в связи </w:t>
      </w:r>
      <w:r w:rsidR="009F1D24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D0448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противоэпидемическими мероприятиями </w:t>
      </w:r>
      <w:r w:rsidR="009F1D24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недопущения  распространения новой коронавирусной инфекции</w:t>
      </w:r>
      <w:r w:rsidR="006A5741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высокой степенью летальности пациентов данной категории.</w:t>
      </w:r>
    </w:p>
    <w:p w:rsidR="00264A54" w:rsidRPr="00F05237" w:rsidRDefault="00264A54" w:rsidP="002972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Фактическое исполнение плановых показателей</w:t>
      </w:r>
      <w:r w:rsidR="006567DA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скорой медицинской помощи составило 117% от плана, что на 5,7% выше уровня исполнения 2019 года</w:t>
      </w:r>
      <w:r w:rsidR="00AF7CE0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0448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обосновано </w:t>
      </w:r>
      <w:r w:rsidR="006567DA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высокой потребностью</w:t>
      </w:r>
      <w:r w:rsidR="00AF7CE0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населения Ленинградской области</w:t>
      </w:r>
      <w:r w:rsidR="006567DA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7CE0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0448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скорой медицинской помощи, </w:t>
      </w:r>
      <w:r w:rsidR="006567DA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</w:t>
      </w:r>
      <w:r w:rsidR="00AF7CE0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567DA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448F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сложной эпидемиологической обстановкой</w:t>
      </w:r>
      <w:r w:rsidR="00AF7CE0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04438" w:rsidRPr="00F05237" w:rsidRDefault="001B46B3" w:rsidP="002169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 целью выполнения </w:t>
      </w:r>
      <w:r w:rsidR="00C04438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установленных обязатель</w:t>
      </w:r>
      <w:proofErr w:type="gramStart"/>
      <w:r w:rsidR="00C04438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в сл</w:t>
      </w:r>
      <w:proofErr w:type="gramEnd"/>
      <w:r w:rsidR="00C04438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ожившихся условиях Комитетом по здравоохранению Ленинградской области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="00507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Комитет) </w:t>
      </w:r>
      <w:r w:rsidR="00C04438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 ряд мероприятий.</w:t>
      </w:r>
    </w:p>
    <w:p w:rsidR="002169E7" w:rsidRPr="00F05237" w:rsidRDefault="002169E7" w:rsidP="002169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Комитетом </w:t>
      </w:r>
      <w:r w:rsidR="00EB7461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постоянно контролируется процесс </w:t>
      </w: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оптимального распределения трудовых ресурсов, их восполнение и развитие, построение современной системы непрерывного профессионального образования.</w:t>
      </w:r>
    </w:p>
    <w:p w:rsidR="002169E7" w:rsidRPr="00F05237" w:rsidRDefault="002169E7" w:rsidP="002169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Существенное развитие получила система целевой подготовки медицинских и фармацевтических работников. С целью стимулирования притока молодых специалистов в государственную систему здравоохранения приняты меры по повышению уровня заработной платы, внедрению системы дополнительных выплат медицинским и фармацевтическим работникам, в том числе трудоустроившимся на селе, усилены меры социальной </w:t>
      </w:r>
      <w:r w:rsidR="00E46C9E"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поддержки медицинских работников</w:t>
      </w: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дефицитных специальностей.</w:t>
      </w:r>
    </w:p>
    <w:p w:rsidR="002169E7" w:rsidRPr="00F05237" w:rsidRDefault="007604BE" w:rsidP="007604B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Комитетом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</w:t>
      </w:r>
      <w:r w:rsidRPr="00F052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квартально проводится мониторинг </w:t>
      </w:r>
      <w:r w:rsidRPr="00F05237">
        <w:rPr>
          <w:rFonts w:ascii="Times New Roman" w:hAnsi="Times New Roman" w:cs="Times New Roman"/>
          <w:sz w:val="28"/>
          <w:szCs w:val="28"/>
        </w:rPr>
        <w:t>исполнения учреждениями государственного задания. В ходе анализа принимаются меры по коррекции государственного зада</w:t>
      </w:r>
      <w:r w:rsidR="0094617A" w:rsidRPr="00F05237">
        <w:rPr>
          <w:rFonts w:ascii="Times New Roman" w:hAnsi="Times New Roman" w:cs="Times New Roman"/>
          <w:sz w:val="28"/>
          <w:szCs w:val="28"/>
        </w:rPr>
        <w:t>ния для медицинских организаций в течение года.</w:t>
      </w:r>
    </w:p>
    <w:p w:rsidR="007604BE" w:rsidRPr="002169E7" w:rsidRDefault="007604BE" w:rsidP="007604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237">
        <w:rPr>
          <w:rFonts w:ascii="Times New Roman" w:hAnsi="Times New Roman" w:cs="Times New Roman"/>
          <w:sz w:val="28"/>
          <w:szCs w:val="28"/>
        </w:rPr>
        <w:t>При планировании объемных показателей медицинской помощи на следующий финансовый год всегда учитывается мониторинг исполнения учреждениями государственно</w:t>
      </w:r>
      <w:r w:rsidR="005071B1">
        <w:rPr>
          <w:rFonts w:ascii="Times New Roman" w:hAnsi="Times New Roman" w:cs="Times New Roman"/>
          <w:sz w:val="28"/>
          <w:szCs w:val="28"/>
        </w:rPr>
        <w:t>го задания за предыдущий период, заявки медицинских организаций на оказание медицинской помощи в соответствии с профилями.</w:t>
      </w:r>
      <w:bookmarkStart w:id="0" w:name="_GoBack"/>
      <w:bookmarkEnd w:id="0"/>
    </w:p>
    <w:sectPr w:rsidR="007604BE" w:rsidRPr="002169E7" w:rsidSect="00E769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54"/>
    <w:rsid w:val="00017DF9"/>
    <w:rsid w:val="0004639B"/>
    <w:rsid w:val="00094CFB"/>
    <w:rsid w:val="000A73A4"/>
    <w:rsid w:val="00112F58"/>
    <w:rsid w:val="00116D1F"/>
    <w:rsid w:val="00144683"/>
    <w:rsid w:val="001B46B3"/>
    <w:rsid w:val="001C2D59"/>
    <w:rsid w:val="001C615A"/>
    <w:rsid w:val="002169E7"/>
    <w:rsid w:val="00264A54"/>
    <w:rsid w:val="00297223"/>
    <w:rsid w:val="002E3045"/>
    <w:rsid w:val="00330EB3"/>
    <w:rsid w:val="003800ED"/>
    <w:rsid w:val="004B608B"/>
    <w:rsid w:val="004F0743"/>
    <w:rsid w:val="004F3D8D"/>
    <w:rsid w:val="00505E29"/>
    <w:rsid w:val="005071B1"/>
    <w:rsid w:val="00544E5A"/>
    <w:rsid w:val="00623D7C"/>
    <w:rsid w:val="006567DA"/>
    <w:rsid w:val="006A5741"/>
    <w:rsid w:val="00746918"/>
    <w:rsid w:val="007604BE"/>
    <w:rsid w:val="007A04C6"/>
    <w:rsid w:val="007E3DFE"/>
    <w:rsid w:val="007F65CA"/>
    <w:rsid w:val="008221EE"/>
    <w:rsid w:val="00852154"/>
    <w:rsid w:val="008D027F"/>
    <w:rsid w:val="008D277C"/>
    <w:rsid w:val="008E4D14"/>
    <w:rsid w:val="008F4B5D"/>
    <w:rsid w:val="009366DC"/>
    <w:rsid w:val="0094617A"/>
    <w:rsid w:val="00951FB6"/>
    <w:rsid w:val="00996683"/>
    <w:rsid w:val="009B6DD5"/>
    <w:rsid w:val="009D6CE4"/>
    <w:rsid w:val="009F1D24"/>
    <w:rsid w:val="00A50ED1"/>
    <w:rsid w:val="00AB02CE"/>
    <w:rsid w:val="00AC1FB0"/>
    <w:rsid w:val="00AF7CE0"/>
    <w:rsid w:val="00B16A5F"/>
    <w:rsid w:val="00B43641"/>
    <w:rsid w:val="00B5461D"/>
    <w:rsid w:val="00BE3892"/>
    <w:rsid w:val="00BE6FF3"/>
    <w:rsid w:val="00C04438"/>
    <w:rsid w:val="00D00A0C"/>
    <w:rsid w:val="00D0448F"/>
    <w:rsid w:val="00D378A9"/>
    <w:rsid w:val="00D60AB1"/>
    <w:rsid w:val="00D90481"/>
    <w:rsid w:val="00D9112D"/>
    <w:rsid w:val="00D9540C"/>
    <w:rsid w:val="00DB6587"/>
    <w:rsid w:val="00DD3A41"/>
    <w:rsid w:val="00E46C9E"/>
    <w:rsid w:val="00E50CFB"/>
    <w:rsid w:val="00E76988"/>
    <w:rsid w:val="00E83FE2"/>
    <w:rsid w:val="00E867E9"/>
    <w:rsid w:val="00EB6586"/>
    <w:rsid w:val="00EB7461"/>
    <w:rsid w:val="00F05237"/>
    <w:rsid w:val="00F16AA2"/>
    <w:rsid w:val="00F45F56"/>
    <w:rsid w:val="00F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DDDB-D10B-45EA-9A44-A1C521FC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plan3.lokz</dc:creator>
  <cp:lastModifiedBy>plan3.lokz</cp:lastModifiedBy>
  <cp:revision>28</cp:revision>
  <cp:lastPrinted>2021-02-10T11:37:00Z</cp:lastPrinted>
  <dcterms:created xsi:type="dcterms:W3CDTF">2019-10-03T13:05:00Z</dcterms:created>
  <dcterms:modified xsi:type="dcterms:W3CDTF">2021-02-11T08:19:00Z</dcterms:modified>
</cp:coreProperties>
</file>