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2D3D63">
        <w:rPr>
          <w:rFonts w:ascii="Times New Roman" w:hAnsi="Times New Roman" w:cs="Times New Roman"/>
          <w:b/>
          <w:sz w:val="24"/>
          <w:szCs w:val="24"/>
        </w:rPr>
        <w:t>ов</w:t>
      </w:r>
      <w:r w:rsidRPr="0035444E">
        <w:rPr>
          <w:rFonts w:ascii="Times New Roman" w:hAnsi="Times New Roman" w:cs="Times New Roman"/>
          <w:b/>
          <w:sz w:val="24"/>
          <w:szCs w:val="24"/>
        </w:rPr>
        <w:t xml:space="preserve"> аренды земельн</w:t>
      </w:r>
      <w:r w:rsidR="00627F46">
        <w:rPr>
          <w:rFonts w:ascii="Times New Roman" w:hAnsi="Times New Roman" w:cs="Times New Roman"/>
          <w:b/>
          <w:sz w:val="24"/>
          <w:szCs w:val="24"/>
        </w:rPr>
        <w:t>ых</w:t>
      </w:r>
      <w:r w:rsidRPr="0035444E">
        <w:rPr>
          <w:rFonts w:ascii="Times New Roman" w:hAnsi="Times New Roman" w:cs="Times New Roman"/>
          <w:b/>
          <w:sz w:val="24"/>
          <w:szCs w:val="24"/>
        </w:rPr>
        <w:t xml:space="preserve"> участк</w:t>
      </w:r>
      <w:r w:rsidR="00627F46">
        <w:rPr>
          <w:rFonts w:ascii="Times New Roman" w:hAnsi="Times New Roman" w:cs="Times New Roman"/>
          <w:b/>
          <w:sz w:val="24"/>
          <w:szCs w:val="24"/>
        </w:rPr>
        <w:t>ов</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861462">
        <w:rPr>
          <w:rFonts w:ascii="Times New Roman" w:hAnsi="Times New Roman" w:cs="Times New Roman"/>
          <w:b/>
          <w:bCs/>
          <w:color w:val="202020"/>
          <w:spacing w:val="10"/>
          <w:sz w:val="24"/>
          <w:szCs w:val="24"/>
        </w:rPr>
        <w:t>30</w:t>
      </w:r>
      <w:r w:rsidR="00D14684">
        <w:rPr>
          <w:rFonts w:ascii="Times New Roman" w:hAnsi="Times New Roman" w:cs="Times New Roman"/>
          <w:b/>
          <w:bCs/>
          <w:color w:val="202020"/>
          <w:spacing w:val="10"/>
          <w:sz w:val="24"/>
          <w:szCs w:val="24"/>
        </w:rPr>
        <w:t>.</w:t>
      </w:r>
      <w:r w:rsidR="00861462">
        <w:rPr>
          <w:rFonts w:ascii="Times New Roman" w:hAnsi="Times New Roman" w:cs="Times New Roman"/>
          <w:b/>
          <w:bCs/>
          <w:color w:val="202020"/>
          <w:spacing w:val="10"/>
          <w:sz w:val="24"/>
          <w:szCs w:val="24"/>
        </w:rPr>
        <w:t>11</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2D3D63">
        <w:rPr>
          <w:rFonts w:ascii="Times New Roman" w:hAnsi="Times New Roman" w:cs="Times New Roman"/>
          <w:color w:val="000000"/>
          <w:sz w:val="24"/>
          <w:szCs w:val="24"/>
        </w:rPr>
        <w:t>на право заключения договоров</w:t>
      </w:r>
      <w:r w:rsidR="007A3CBF" w:rsidRPr="0035444E">
        <w:rPr>
          <w:rFonts w:ascii="Times New Roman" w:hAnsi="Times New Roman" w:cs="Times New Roman"/>
          <w:color w:val="000000"/>
          <w:sz w:val="24"/>
          <w:szCs w:val="24"/>
        </w:rPr>
        <w:t xml:space="preserve"> </w:t>
      </w:r>
      <w:r w:rsidR="00784A3C" w:rsidRPr="0035444E">
        <w:rPr>
          <w:rFonts w:ascii="Times New Roman" w:hAnsi="Times New Roman" w:cs="Times New Roman"/>
          <w:color w:val="000000"/>
          <w:sz w:val="24"/>
          <w:szCs w:val="24"/>
        </w:rPr>
        <w:t>аренды</w:t>
      </w:r>
      <w:r w:rsidR="002D3D63">
        <w:rPr>
          <w:rFonts w:ascii="Times New Roman" w:hAnsi="Times New Roman" w:cs="Times New Roman"/>
          <w:color w:val="000000"/>
          <w:sz w:val="24"/>
          <w:szCs w:val="24"/>
        </w:rPr>
        <w:t xml:space="preserve"> земельных участков</w:t>
      </w:r>
      <w:r w:rsidR="00E65E57" w:rsidRPr="0035444E">
        <w:rPr>
          <w:rFonts w:ascii="Times New Roman" w:hAnsi="Times New Roman" w:cs="Times New Roman"/>
          <w:color w:val="000000"/>
          <w:sz w:val="24"/>
          <w:szCs w:val="24"/>
        </w:rPr>
        <w:t>, государственная собственность на которы</w:t>
      </w:r>
      <w:r w:rsidR="002D3D63">
        <w:rPr>
          <w:rFonts w:ascii="Times New Roman" w:hAnsi="Times New Roman" w:cs="Times New Roman"/>
          <w:color w:val="000000"/>
          <w:sz w:val="24"/>
          <w:szCs w:val="24"/>
        </w:rPr>
        <w:t>е</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e-</w:t>
      </w:r>
      <w:proofErr w:type="spellStart"/>
      <w:r w:rsidR="00852E53" w:rsidRPr="0035444E">
        <w:rPr>
          <w:rFonts w:ascii="Times New Roman" w:hAnsi="Times New Roman" w:cs="Times New Roman"/>
          <w:sz w:val="24"/>
          <w:szCs w:val="24"/>
        </w:rPr>
        <w:t>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023AB7">
        <w:rPr>
          <w:rFonts w:ascii="Times New Roman" w:hAnsi="Times New Roman" w:cs="Times New Roman"/>
          <w:sz w:val="24"/>
          <w:szCs w:val="24"/>
        </w:rPr>
        <w:t xml:space="preserve">от </w:t>
      </w:r>
      <w:hyperlink r:id="rId8" w:history="1">
        <w:r w:rsidR="00861462">
          <w:rPr>
            <w:rFonts w:ascii="Times New Roman" w:hAnsi="Times New Roman" w:cs="Times New Roman"/>
            <w:sz w:val="24"/>
            <w:szCs w:val="24"/>
          </w:rPr>
          <w:t>24</w:t>
        </w:r>
        <w:r w:rsidR="00D14684">
          <w:rPr>
            <w:rFonts w:ascii="Times New Roman" w:hAnsi="Times New Roman" w:cs="Times New Roman"/>
            <w:sz w:val="24"/>
            <w:szCs w:val="24"/>
          </w:rPr>
          <w:t>.</w:t>
        </w:r>
        <w:r w:rsidR="00861462">
          <w:rPr>
            <w:rFonts w:ascii="Times New Roman" w:hAnsi="Times New Roman" w:cs="Times New Roman"/>
            <w:sz w:val="24"/>
            <w:szCs w:val="24"/>
          </w:rPr>
          <w:t>10</w:t>
        </w:r>
        <w:r w:rsidR="00AA00E1" w:rsidRPr="00654DC4">
          <w:rPr>
            <w:rFonts w:ascii="Times New Roman" w:hAnsi="Times New Roman" w:cs="Times New Roman"/>
            <w:sz w:val="24"/>
            <w:szCs w:val="24"/>
          </w:rPr>
          <w:t>.2022</w:t>
        </w:r>
      </w:hyperlink>
      <w:r w:rsidR="001728D1" w:rsidRPr="00654DC4">
        <w:rPr>
          <w:rFonts w:ascii="Times New Roman" w:hAnsi="Times New Roman" w:cs="Times New Roman"/>
          <w:sz w:val="24"/>
          <w:szCs w:val="24"/>
        </w:rPr>
        <w:t xml:space="preserve"> № </w:t>
      </w:r>
      <w:hyperlink r:id="rId9" w:history="1">
        <w:r w:rsidR="00861462">
          <w:rPr>
            <w:rFonts w:ascii="Times New Roman" w:hAnsi="Times New Roman" w:cs="Times New Roman"/>
            <w:sz w:val="24"/>
            <w:szCs w:val="24"/>
          </w:rPr>
          <w:t>1722</w:t>
        </w:r>
        <w:r w:rsidR="00AA00E1" w:rsidRPr="00654DC4">
          <w:rPr>
            <w:rFonts w:ascii="Times New Roman" w:hAnsi="Times New Roman" w:cs="Times New Roman"/>
            <w:sz w:val="24"/>
            <w:szCs w:val="24"/>
          </w:rPr>
          <w:t>/22</w:t>
        </w:r>
      </w:hyperlink>
      <w:r w:rsidR="002E0AE7" w:rsidRPr="007A40DB">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Вл</w:t>
      </w:r>
      <w:r w:rsidR="00173468">
        <w:rPr>
          <w:rFonts w:ascii="Times New Roman" w:hAnsi="Times New Roman" w:cs="Times New Roman"/>
          <w:sz w:val="24"/>
          <w:szCs w:val="24"/>
        </w:rPr>
        <w:t>адимирская, д.19/15</w:t>
      </w:r>
      <w:r w:rsidR="002D03F5" w:rsidRPr="0035444E">
        <w:rPr>
          <w:rFonts w:ascii="Times New Roman" w:hAnsi="Times New Roman" w:cs="Times New Roman"/>
          <w:sz w:val="24"/>
          <w:szCs w:val="24"/>
        </w:rPr>
        <w:t xml:space="preserve">, </w:t>
      </w:r>
      <w:r w:rsidR="00861462">
        <w:rPr>
          <w:rFonts w:ascii="Times New Roman" w:hAnsi="Times New Roman" w:cs="Times New Roman"/>
          <w:b/>
          <w:bCs/>
          <w:color w:val="202020"/>
          <w:spacing w:val="10"/>
          <w:sz w:val="24"/>
          <w:szCs w:val="24"/>
        </w:rPr>
        <w:t>30</w:t>
      </w:r>
      <w:r w:rsidR="00D14684">
        <w:rPr>
          <w:rFonts w:ascii="Times New Roman" w:hAnsi="Times New Roman" w:cs="Times New Roman"/>
          <w:b/>
          <w:bCs/>
          <w:color w:val="202020"/>
          <w:spacing w:val="10"/>
          <w:sz w:val="24"/>
          <w:szCs w:val="24"/>
        </w:rPr>
        <w:t>.</w:t>
      </w:r>
      <w:r w:rsidR="00861462">
        <w:rPr>
          <w:rFonts w:ascii="Times New Roman" w:hAnsi="Times New Roman" w:cs="Times New Roman"/>
          <w:b/>
          <w:bCs/>
          <w:color w:val="202020"/>
          <w:spacing w:val="10"/>
          <w:sz w:val="24"/>
          <w:szCs w:val="24"/>
        </w:rPr>
        <w:t>11</w:t>
      </w:r>
      <w:r w:rsidR="00444236">
        <w:rPr>
          <w:rFonts w:ascii="Times New Roman" w:hAnsi="Times New Roman" w:cs="Times New Roman"/>
          <w:b/>
          <w:bCs/>
          <w:color w:val="202020"/>
          <w:spacing w:val="10"/>
          <w:sz w:val="24"/>
          <w:szCs w:val="24"/>
        </w:rPr>
        <w:t>.</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D14684">
        <w:rPr>
          <w:rFonts w:ascii="Times New Roman" w:hAnsi="Times New Roman" w:cs="Times New Roman"/>
          <w:b/>
          <w:bCs/>
          <w:color w:val="202020"/>
          <w:spacing w:val="10"/>
          <w:sz w:val="24"/>
          <w:szCs w:val="24"/>
        </w:rPr>
        <w:t>09</w:t>
      </w:r>
      <w:r w:rsidR="002D03F5" w:rsidRPr="0035444E">
        <w:rPr>
          <w:rFonts w:ascii="Times New Roman" w:hAnsi="Times New Roman" w:cs="Times New Roman"/>
          <w:b/>
          <w:bCs/>
          <w:color w:val="202020"/>
          <w:spacing w:val="10"/>
          <w:sz w:val="24"/>
          <w:szCs w:val="24"/>
        </w:rPr>
        <w:t xml:space="preserve"> часов </w:t>
      </w:r>
      <w:r w:rsidR="00861462">
        <w:rPr>
          <w:rFonts w:ascii="Times New Roman" w:hAnsi="Times New Roman" w:cs="Times New Roman"/>
          <w:b/>
          <w:bCs/>
          <w:color w:val="202020"/>
          <w:spacing w:val="10"/>
          <w:sz w:val="24"/>
          <w:szCs w:val="24"/>
        </w:rPr>
        <w:t>3</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w:t>
      </w:r>
      <w:r w:rsidR="002D3D63">
        <w:rPr>
          <w:rFonts w:ascii="Times New Roman" w:hAnsi="Times New Roman" w:cs="Times New Roman"/>
          <w:b/>
          <w:bCs/>
          <w:iCs/>
          <w:sz w:val="24"/>
          <w:szCs w:val="24"/>
        </w:rPr>
        <w:t>чения договоров</w:t>
      </w:r>
      <w:r w:rsidR="00A15487">
        <w:rPr>
          <w:rFonts w:ascii="Times New Roman" w:hAnsi="Times New Roman" w:cs="Times New Roman"/>
          <w:b/>
          <w:bCs/>
          <w:iCs/>
          <w:sz w:val="24"/>
          <w:szCs w:val="24"/>
        </w:rPr>
        <w:t xml:space="preserve"> аренды земельных участков</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1D2BBD" w:rsidRPr="001D2BBD" w:rsidRDefault="002D6F25" w:rsidP="001D2BBD">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sidR="00F20C78" w:rsidRPr="00E71D13">
        <w:rPr>
          <w:rFonts w:ascii="Times New Roman" w:hAnsi="Times New Roman" w:cs="Times New Roman"/>
          <w:b/>
          <w:sz w:val="24"/>
          <w:szCs w:val="24"/>
        </w:rPr>
        <w:t>1</w:t>
      </w:r>
      <w:r w:rsidRPr="00E71D13">
        <w:rPr>
          <w:rFonts w:ascii="Times New Roman" w:hAnsi="Times New Roman" w:cs="Times New Roman"/>
          <w:b/>
          <w:sz w:val="24"/>
          <w:szCs w:val="24"/>
        </w:rPr>
        <w:t>.</w:t>
      </w:r>
      <w:r w:rsidR="001D2BBD">
        <w:rPr>
          <w:rFonts w:ascii="Times New Roman" w:hAnsi="Times New Roman" w:cs="Times New Roman"/>
          <w:sz w:val="24"/>
          <w:szCs w:val="24"/>
        </w:rPr>
        <w:t xml:space="preserve"> </w:t>
      </w:r>
      <w:r w:rsidR="001D2BBD" w:rsidRPr="001D2BBD">
        <w:rPr>
          <w:rFonts w:ascii="Times New Roman" w:hAnsi="Times New Roman" w:cs="Times New Roman"/>
          <w:sz w:val="24"/>
          <w:szCs w:val="24"/>
        </w:rPr>
        <w:t xml:space="preserve">Земельный участок </w:t>
      </w:r>
      <w:r w:rsidR="00DC7AFF" w:rsidRPr="00DC7AFF">
        <w:rPr>
          <w:rFonts w:ascii="Times New Roman" w:hAnsi="Times New Roman" w:cs="Times New Roman"/>
          <w:sz w:val="24"/>
          <w:szCs w:val="24"/>
        </w:rPr>
        <w:t xml:space="preserve">с кадастровым номером 47:14:0804003:237, расположенного по адресу: Ленинградская область, Ломоносовский муниципальный район, </w:t>
      </w:r>
      <w:proofErr w:type="spellStart"/>
      <w:r w:rsidR="00DC7AFF" w:rsidRPr="00DC7AFF">
        <w:rPr>
          <w:rFonts w:ascii="Times New Roman" w:hAnsi="Times New Roman" w:cs="Times New Roman"/>
          <w:sz w:val="24"/>
          <w:szCs w:val="24"/>
        </w:rPr>
        <w:t>Лопухинское</w:t>
      </w:r>
      <w:proofErr w:type="spellEnd"/>
      <w:r w:rsidR="00DC7AFF" w:rsidRPr="00DC7AFF">
        <w:rPr>
          <w:rFonts w:ascii="Times New Roman" w:hAnsi="Times New Roman" w:cs="Times New Roman"/>
          <w:sz w:val="24"/>
          <w:szCs w:val="24"/>
        </w:rPr>
        <w:t xml:space="preserve"> сельское поселение, </w:t>
      </w:r>
      <w:proofErr w:type="spellStart"/>
      <w:r w:rsidR="00DC7AFF" w:rsidRPr="00DC7AFF">
        <w:rPr>
          <w:rFonts w:ascii="Times New Roman" w:hAnsi="Times New Roman" w:cs="Times New Roman"/>
          <w:sz w:val="24"/>
          <w:szCs w:val="24"/>
        </w:rPr>
        <w:t>д.Лопухинка</w:t>
      </w:r>
      <w:proofErr w:type="spellEnd"/>
      <w:r w:rsidR="00DC7AFF" w:rsidRPr="00DC7AFF">
        <w:rPr>
          <w:rFonts w:ascii="Times New Roman" w:hAnsi="Times New Roman" w:cs="Times New Roman"/>
          <w:sz w:val="24"/>
          <w:szCs w:val="24"/>
        </w:rPr>
        <w:t>, площадью 1950 кв.м, разрешенное использование – малоэтажная жилая застройка (индивидуальное жилищное строительство; размещение дачных домов и садовых домов), категория земель - земли населенных пунктов</w:t>
      </w:r>
      <w:r w:rsidR="001D2BBD" w:rsidRPr="001D2BBD">
        <w:rPr>
          <w:rFonts w:ascii="Times New Roman" w:hAnsi="Times New Roman" w:cs="Times New Roman"/>
          <w:sz w:val="24"/>
          <w:szCs w:val="24"/>
        </w:rPr>
        <w:t>.</w:t>
      </w:r>
    </w:p>
    <w:p w:rsidR="004430F2" w:rsidRDefault="004430F2" w:rsidP="004430F2">
      <w:pPr>
        <w:tabs>
          <w:tab w:val="left" w:pos="993"/>
        </w:tabs>
        <w:ind w:firstLine="709"/>
        <w:rPr>
          <w:rFonts w:ascii="Times New Roman" w:hAnsi="Times New Roman" w:cs="Times New Roman"/>
          <w:b/>
          <w:sz w:val="24"/>
          <w:szCs w:val="24"/>
        </w:rPr>
      </w:pPr>
      <w:r>
        <w:rPr>
          <w:rFonts w:ascii="Times New Roman" w:hAnsi="Times New Roman" w:cs="Times New Roman"/>
          <w:b/>
          <w:sz w:val="24"/>
          <w:szCs w:val="24"/>
        </w:rPr>
        <w:t>Ограничения, обременения по использованию земельного участка:</w:t>
      </w:r>
    </w:p>
    <w:p w:rsidR="004430F2" w:rsidRDefault="004430F2" w:rsidP="004430F2">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охранной зоне «ВЛ-10 </w:t>
      </w:r>
      <w:r w:rsidRPr="004430F2">
        <w:rPr>
          <w:rFonts w:ascii="Times New Roman" w:hAnsi="Times New Roman" w:cs="Times New Roman"/>
          <w:sz w:val="24"/>
          <w:szCs w:val="24"/>
        </w:rPr>
        <w:t>кВ Ф.1 ПС-257</w:t>
      </w:r>
      <w:r>
        <w:rPr>
          <w:rFonts w:ascii="Times New Roman" w:hAnsi="Times New Roman" w:cs="Times New Roman"/>
          <w:sz w:val="24"/>
          <w:szCs w:val="24"/>
        </w:rPr>
        <w:t>».</w:t>
      </w:r>
    </w:p>
    <w:p w:rsidR="00DC7AFF" w:rsidRPr="00DC7AFF" w:rsidRDefault="001D2BBD" w:rsidP="00DC7AFF">
      <w:pPr>
        <w:shd w:val="clear" w:color="auto" w:fill="FFFFFF"/>
        <w:tabs>
          <w:tab w:val="left" w:pos="1134"/>
        </w:tabs>
        <w:ind w:firstLine="709"/>
        <w:rPr>
          <w:rFonts w:ascii="Times New Roman" w:hAnsi="Times New Roman" w:cs="Times New Roman"/>
          <w:sz w:val="24"/>
          <w:szCs w:val="24"/>
        </w:rPr>
      </w:pPr>
      <w:r w:rsidRPr="001D2BBD">
        <w:rPr>
          <w:rFonts w:ascii="Times New Roman" w:hAnsi="Times New Roman" w:cs="Times New Roman"/>
          <w:sz w:val="24"/>
          <w:szCs w:val="24"/>
        </w:rPr>
        <w:t>Начальная цена предмета аукциона (размер ежегодной арендной платы</w:t>
      </w:r>
      <w:r w:rsidR="00173468">
        <w:rPr>
          <w:rFonts w:ascii="Times New Roman" w:hAnsi="Times New Roman" w:cs="Times New Roman"/>
          <w:sz w:val="24"/>
          <w:szCs w:val="24"/>
        </w:rPr>
        <w:t xml:space="preserve"> </w:t>
      </w:r>
      <w:r w:rsidR="00DC7AFF" w:rsidRPr="00DC7AFF">
        <w:rPr>
          <w:rFonts w:ascii="Times New Roman" w:hAnsi="Times New Roman" w:cs="Times New Roman"/>
          <w:sz w:val="24"/>
          <w:szCs w:val="24"/>
        </w:rPr>
        <w:t>на основании отчета № 260 об оценке рыночной стоимости арендной платы земельного участка, составленного ООО «</w:t>
      </w:r>
      <w:proofErr w:type="spellStart"/>
      <w:r w:rsidR="00DC7AFF" w:rsidRPr="00DC7AFF">
        <w:rPr>
          <w:rFonts w:ascii="Times New Roman" w:hAnsi="Times New Roman" w:cs="Times New Roman"/>
          <w:sz w:val="24"/>
          <w:szCs w:val="24"/>
        </w:rPr>
        <w:t>ПроКа</w:t>
      </w:r>
      <w:proofErr w:type="spellEnd"/>
      <w:r w:rsidR="00DC7AFF" w:rsidRPr="00DC7AFF">
        <w:rPr>
          <w:rFonts w:ascii="Times New Roman" w:hAnsi="Times New Roman" w:cs="Times New Roman"/>
          <w:sz w:val="24"/>
          <w:szCs w:val="24"/>
        </w:rPr>
        <w:t>» от 25.08.2022, в размере: 502 082 (пятьсот две тысячи восемьдесят два) рубля 00 копеек, без учета НДС.</w:t>
      </w:r>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w:t>
      </w:r>
      <w:r w:rsidRPr="00DC7AFF">
        <w:rPr>
          <w:rFonts w:ascii="Times New Roman" w:hAnsi="Times New Roman" w:cs="Times New Roman"/>
          <w:sz w:val="24"/>
          <w:szCs w:val="24"/>
        </w:rPr>
        <w:tab/>
        <w:t>задаток для участия в аукционе в размере 100% начальной цены, в размере: 502 082 (пятьсот две тысячи восемьдесят два) рубля 00 копеек.</w:t>
      </w:r>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 «шаг аукциона» в размере: 15 000 (пятнадцать тысяч) рублей 00 копеек.</w:t>
      </w:r>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w:t>
      </w:r>
      <w:r w:rsidRPr="00DC7AFF">
        <w:rPr>
          <w:rFonts w:ascii="Times New Roman" w:hAnsi="Times New Roman" w:cs="Times New Roman"/>
          <w:sz w:val="24"/>
          <w:szCs w:val="24"/>
        </w:rPr>
        <w:tab/>
        <w:t>срок договора аренды – 20 лет.</w:t>
      </w:r>
    </w:p>
    <w:p w:rsidR="00DC7AFF" w:rsidRDefault="00DC7AFF" w:rsidP="008C503F">
      <w:pPr>
        <w:shd w:val="clear" w:color="auto" w:fill="FFFFFF"/>
        <w:tabs>
          <w:tab w:val="left" w:pos="1134"/>
        </w:tabs>
        <w:ind w:firstLine="709"/>
        <w:rPr>
          <w:rFonts w:ascii="Times New Roman" w:hAnsi="Times New Roman" w:cs="Times New Roman"/>
          <w:sz w:val="24"/>
          <w:szCs w:val="24"/>
          <w:u w:val="single"/>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EF76D2" w:rsidRDefault="00426997"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14F99">
        <w:rPr>
          <w:rFonts w:ascii="Times New Roman" w:hAnsi="Times New Roman" w:cs="Times New Roman"/>
          <w:b/>
          <w:sz w:val="24"/>
          <w:szCs w:val="24"/>
        </w:rPr>
        <w:t>спечения и плата за подключение:</w:t>
      </w:r>
    </w:p>
    <w:p w:rsidR="001D2BBD" w:rsidRPr="00314F99" w:rsidRDefault="001D2BBD" w:rsidP="001D2BBD">
      <w:pPr>
        <w:tabs>
          <w:tab w:val="left" w:pos="851"/>
        </w:tabs>
        <w:ind w:firstLine="709"/>
        <w:rPr>
          <w:rFonts w:ascii="Times New Roman" w:hAnsi="Times New Roman" w:cs="Times New Roman"/>
          <w:sz w:val="24"/>
          <w:szCs w:val="24"/>
        </w:rPr>
      </w:pPr>
      <w:r w:rsidRPr="00314F99">
        <w:rPr>
          <w:rFonts w:ascii="Times New Roman" w:hAnsi="Times New Roman" w:cs="Times New Roman"/>
          <w:sz w:val="24"/>
          <w:szCs w:val="24"/>
        </w:rPr>
        <w:t xml:space="preserve">В соответствии с письмом АО «Инженерно-энергетический комплекс» от </w:t>
      </w:r>
      <w:r w:rsidR="00B07D9D">
        <w:rPr>
          <w:rFonts w:ascii="Times New Roman" w:hAnsi="Times New Roman" w:cs="Times New Roman"/>
          <w:sz w:val="24"/>
          <w:szCs w:val="24"/>
        </w:rPr>
        <w:t>02.08</w:t>
      </w:r>
      <w:r w:rsidRPr="00314F99">
        <w:rPr>
          <w:rFonts w:ascii="Times New Roman" w:hAnsi="Times New Roman" w:cs="Times New Roman"/>
          <w:sz w:val="24"/>
          <w:szCs w:val="24"/>
        </w:rPr>
        <w:t xml:space="preserve">.2022      № </w:t>
      </w:r>
      <w:r w:rsidR="00B07D9D">
        <w:rPr>
          <w:rFonts w:ascii="Times New Roman" w:hAnsi="Times New Roman" w:cs="Times New Roman"/>
          <w:sz w:val="24"/>
          <w:szCs w:val="24"/>
        </w:rPr>
        <w:t>309</w:t>
      </w:r>
      <w:r w:rsidRPr="00314F99">
        <w:rPr>
          <w:rFonts w:ascii="Times New Roman" w:hAnsi="Times New Roman" w:cs="Times New Roman"/>
          <w:sz w:val="24"/>
          <w:szCs w:val="24"/>
        </w:rPr>
        <w:t>:</w:t>
      </w:r>
    </w:p>
    <w:p w:rsidR="00EF76D2" w:rsidRDefault="00DB1ED9" w:rsidP="00DB1ED9">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Ближайшая точка подключения к сетям водо</w:t>
      </w:r>
      <w:r>
        <w:rPr>
          <w:rFonts w:ascii="Times New Roman" w:hAnsi="Times New Roman" w:cs="Times New Roman"/>
          <w:sz w:val="24"/>
          <w:szCs w:val="24"/>
        </w:rPr>
        <w:t xml:space="preserve">снабжения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w:t>
      </w:r>
      <w:r w:rsidR="00B07D9D">
        <w:rPr>
          <w:rFonts w:ascii="Times New Roman" w:hAnsi="Times New Roman" w:cs="Times New Roman"/>
          <w:sz w:val="24"/>
          <w:szCs w:val="24"/>
        </w:rPr>
        <w:t>100</w:t>
      </w:r>
      <w:r w:rsidRPr="00DB1ED9">
        <w:rPr>
          <w:rFonts w:ascii="Times New Roman" w:hAnsi="Times New Roman" w:cs="Times New Roman"/>
          <w:sz w:val="24"/>
          <w:szCs w:val="24"/>
        </w:rPr>
        <w:t xml:space="preserve"> мм (чугун)</w:t>
      </w:r>
      <w:r w:rsidR="00341EA6">
        <w:rPr>
          <w:rFonts w:ascii="Times New Roman" w:hAnsi="Times New Roman" w:cs="Times New Roman"/>
          <w:sz w:val="24"/>
          <w:szCs w:val="24"/>
        </w:rPr>
        <w:t xml:space="preserve"> </w:t>
      </w:r>
      <w:r w:rsidR="00716090">
        <w:rPr>
          <w:rFonts w:ascii="Times New Roman" w:hAnsi="Times New Roman" w:cs="Times New Roman"/>
          <w:sz w:val="24"/>
          <w:szCs w:val="24"/>
        </w:rPr>
        <w:t xml:space="preserve">на расстоянии </w:t>
      </w:r>
      <w:r w:rsidR="00B07D9D">
        <w:rPr>
          <w:rFonts w:ascii="Times New Roman" w:hAnsi="Times New Roman" w:cs="Times New Roman"/>
          <w:sz w:val="24"/>
          <w:szCs w:val="24"/>
        </w:rPr>
        <w:t>140</w:t>
      </w:r>
      <w:r w:rsidR="00716090">
        <w:rPr>
          <w:rFonts w:ascii="Times New Roman" w:hAnsi="Times New Roman" w:cs="Times New Roman"/>
          <w:sz w:val="24"/>
          <w:szCs w:val="24"/>
        </w:rPr>
        <w:t xml:space="preserve"> м от испрашиваемого участка по </w:t>
      </w:r>
      <w:r w:rsidR="00B07D9D">
        <w:rPr>
          <w:rFonts w:ascii="Times New Roman" w:hAnsi="Times New Roman" w:cs="Times New Roman"/>
          <w:sz w:val="24"/>
          <w:szCs w:val="24"/>
        </w:rPr>
        <w:t>ул. Лесная.</w:t>
      </w:r>
      <w:r w:rsidRPr="00DB1ED9">
        <w:rPr>
          <w:rFonts w:ascii="Times New Roman" w:hAnsi="Times New Roman" w:cs="Times New Roman"/>
          <w:sz w:val="24"/>
          <w:szCs w:val="24"/>
        </w:rPr>
        <w:t xml:space="preserve"> Точка подключения к сетям водоотв</w:t>
      </w:r>
      <w:r w:rsidR="00716090">
        <w:rPr>
          <w:rFonts w:ascii="Times New Roman" w:hAnsi="Times New Roman" w:cs="Times New Roman"/>
          <w:sz w:val="24"/>
          <w:szCs w:val="24"/>
        </w:rPr>
        <w:t xml:space="preserve">едения находится на расстоянии </w:t>
      </w:r>
      <w:r w:rsidR="00B07D9D">
        <w:rPr>
          <w:rFonts w:ascii="Times New Roman" w:hAnsi="Times New Roman" w:cs="Times New Roman"/>
          <w:sz w:val="24"/>
          <w:szCs w:val="24"/>
        </w:rPr>
        <w:t>110</w:t>
      </w:r>
      <w:r w:rsidRPr="00DB1ED9">
        <w:rPr>
          <w:rFonts w:ascii="Times New Roman" w:hAnsi="Times New Roman" w:cs="Times New Roman"/>
          <w:sz w:val="24"/>
          <w:szCs w:val="24"/>
        </w:rPr>
        <w:t xml:space="preserve"> м от испрашиваемого участка, на трубопроводе </w:t>
      </w:r>
      <w:proofErr w:type="spellStart"/>
      <w:r w:rsidRPr="00DB1ED9">
        <w:rPr>
          <w:rFonts w:ascii="Times New Roman" w:hAnsi="Times New Roman" w:cs="Times New Roman"/>
          <w:sz w:val="24"/>
          <w:szCs w:val="24"/>
        </w:rPr>
        <w:t>Ду</w:t>
      </w:r>
      <w:proofErr w:type="spellEnd"/>
      <w:r w:rsidRPr="00DB1ED9">
        <w:rPr>
          <w:rFonts w:ascii="Times New Roman" w:hAnsi="Times New Roman" w:cs="Times New Roman"/>
          <w:sz w:val="24"/>
          <w:szCs w:val="24"/>
        </w:rPr>
        <w:t xml:space="preserve"> </w:t>
      </w:r>
      <w:r w:rsidR="00B07D9D">
        <w:rPr>
          <w:rFonts w:ascii="Times New Roman" w:hAnsi="Times New Roman" w:cs="Times New Roman"/>
          <w:sz w:val="24"/>
          <w:szCs w:val="24"/>
        </w:rPr>
        <w:t>300</w:t>
      </w:r>
      <w:r w:rsidRPr="00DB1ED9">
        <w:rPr>
          <w:rFonts w:ascii="Times New Roman" w:hAnsi="Times New Roman" w:cs="Times New Roman"/>
          <w:sz w:val="24"/>
          <w:szCs w:val="24"/>
        </w:rPr>
        <w:t xml:space="preserve"> (</w:t>
      </w:r>
      <w:r w:rsidR="00B07D9D">
        <w:rPr>
          <w:rFonts w:ascii="Times New Roman" w:hAnsi="Times New Roman" w:cs="Times New Roman"/>
          <w:sz w:val="24"/>
          <w:szCs w:val="24"/>
        </w:rPr>
        <w:t>ж/б</w:t>
      </w:r>
      <w:r w:rsidRPr="00DB1ED9">
        <w:rPr>
          <w:rFonts w:ascii="Times New Roman" w:hAnsi="Times New Roman" w:cs="Times New Roman"/>
          <w:sz w:val="24"/>
          <w:szCs w:val="24"/>
        </w:rPr>
        <w:t>).</w:t>
      </w:r>
    </w:p>
    <w:p w:rsidR="00A6268F" w:rsidRDefault="00A6268F" w:rsidP="00DB1ED9">
      <w:pPr>
        <w:tabs>
          <w:tab w:val="left" w:pos="851"/>
        </w:tabs>
        <w:ind w:firstLine="709"/>
        <w:rPr>
          <w:rFonts w:ascii="Times New Roman" w:hAnsi="Times New Roman" w:cs="Times New Roman"/>
          <w:sz w:val="24"/>
          <w:szCs w:val="24"/>
        </w:rPr>
      </w:pPr>
    </w:p>
    <w:p w:rsidR="006D626E" w:rsidRDefault="006D626E" w:rsidP="006D626E">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В соответствии с письмом АО «</w:t>
      </w:r>
      <w:r>
        <w:rPr>
          <w:rFonts w:ascii="Times New Roman" w:hAnsi="Times New Roman" w:cs="Times New Roman"/>
          <w:sz w:val="24"/>
          <w:szCs w:val="24"/>
        </w:rPr>
        <w:t xml:space="preserve">Газпром газораспределение Ленинградская область» от </w:t>
      </w:r>
      <w:r w:rsidR="00B07D9D">
        <w:rPr>
          <w:rFonts w:ascii="Times New Roman" w:hAnsi="Times New Roman" w:cs="Times New Roman"/>
          <w:sz w:val="24"/>
          <w:szCs w:val="24"/>
        </w:rPr>
        <w:t>11.08.2022</w:t>
      </w:r>
      <w:r w:rsidR="005324CC">
        <w:rPr>
          <w:rFonts w:ascii="Times New Roman" w:hAnsi="Times New Roman" w:cs="Times New Roman"/>
          <w:sz w:val="24"/>
          <w:szCs w:val="24"/>
        </w:rPr>
        <w:t xml:space="preserve"> </w:t>
      </w:r>
      <w:r w:rsidRPr="00DB1ED9">
        <w:rPr>
          <w:rFonts w:ascii="Times New Roman" w:hAnsi="Times New Roman" w:cs="Times New Roman"/>
          <w:sz w:val="24"/>
          <w:szCs w:val="24"/>
        </w:rPr>
        <w:t xml:space="preserve">№ </w:t>
      </w:r>
      <w:r>
        <w:rPr>
          <w:rFonts w:ascii="Times New Roman" w:hAnsi="Times New Roman" w:cs="Times New Roman"/>
          <w:sz w:val="24"/>
          <w:szCs w:val="24"/>
        </w:rPr>
        <w:t>ВС-20/2/</w:t>
      </w:r>
      <w:r w:rsidR="00B07D9D">
        <w:rPr>
          <w:rFonts w:ascii="Times New Roman" w:hAnsi="Times New Roman" w:cs="Times New Roman"/>
          <w:sz w:val="24"/>
          <w:szCs w:val="24"/>
        </w:rPr>
        <w:t>10574</w:t>
      </w:r>
      <w:r w:rsidR="005324CC">
        <w:rPr>
          <w:rFonts w:ascii="Times New Roman" w:hAnsi="Times New Roman" w:cs="Times New Roman"/>
          <w:sz w:val="24"/>
          <w:szCs w:val="24"/>
        </w:rPr>
        <w:t>:</w:t>
      </w:r>
    </w:p>
    <w:p w:rsidR="006D626E" w:rsidRPr="00173468" w:rsidRDefault="00B07D9D" w:rsidP="00173468">
      <w:pPr>
        <w:tabs>
          <w:tab w:val="left" w:pos="993"/>
        </w:tabs>
        <w:ind w:firstLine="567"/>
        <w:rPr>
          <w:rFonts w:ascii="Times New Roman" w:hAnsi="Times New Roman" w:cs="Times New Roman"/>
          <w:b/>
          <w:sz w:val="24"/>
          <w:szCs w:val="24"/>
        </w:rPr>
      </w:pPr>
      <w:r>
        <w:rPr>
          <w:rFonts w:ascii="Times New Roman" w:hAnsi="Times New Roman" w:cs="Times New Roman"/>
          <w:sz w:val="24"/>
          <w:szCs w:val="24"/>
        </w:rPr>
        <w:lastRenderedPageBreak/>
        <w:t xml:space="preserve">Предел максимальной нагрузки в точке подключения 5 куб. метров в час. Точка подключения: надземный стальной газопровод высокого давления 1-й категории, диаметром 133 мм, принадлежащий АО «Газпром газораспределение Ленинградская область», расположенный на ориентировочном расстоянии (по прямой) от границ земельного участка 500 м. </w:t>
      </w:r>
    </w:p>
    <w:p w:rsidR="0044597C" w:rsidRPr="00EF5CF6" w:rsidRDefault="00EF76D2" w:rsidP="00861462">
      <w:pPr>
        <w:pStyle w:val="ConsPlusNormal"/>
        <w:tabs>
          <w:tab w:val="left" w:pos="993"/>
        </w:tabs>
        <w:ind w:firstLine="709"/>
        <w:jc w:val="both"/>
        <w:rPr>
          <w:rFonts w:ascii="Times New Roman" w:hAnsi="Times New Roman" w:cs="Times New Roman"/>
          <w:b/>
          <w:sz w:val="24"/>
          <w:szCs w:val="24"/>
        </w:rPr>
      </w:pPr>
      <w:r w:rsidRPr="00EF5CF6">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D2BBD" w:rsidRPr="00EF5CF6" w:rsidRDefault="001D2BBD" w:rsidP="001D2BBD">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D2BBD"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инимальны</w:t>
      </w:r>
      <w:r w:rsidR="00C246C4">
        <w:rPr>
          <w:rFonts w:ascii="Times New Roman" w:hAnsi="Times New Roman" w:cs="Times New Roman"/>
          <w:sz w:val="24"/>
          <w:szCs w:val="24"/>
        </w:rPr>
        <w:t>й</w:t>
      </w:r>
      <w:r w:rsidRPr="00DE059B">
        <w:rPr>
          <w:rFonts w:ascii="Times New Roman" w:hAnsi="Times New Roman" w:cs="Times New Roman"/>
          <w:sz w:val="24"/>
          <w:szCs w:val="24"/>
        </w:rPr>
        <w:t xml:space="preserve"> </w:t>
      </w:r>
      <w:r w:rsidR="00C246C4" w:rsidRPr="002C2C7F">
        <w:rPr>
          <w:rFonts w:ascii="Times New Roman" w:hAnsi="Times New Roman" w:cs="Times New Roman"/>
          <w:sz w:val="24"/>
          <w:szCs w:val="24"/>
        </w:rPr>
        <w:t>отступ жилых зданий от красной линии улиц для остальных населенных пунктов поселения</w:t>
      </w:r>
      <w:r>
        <w:rPr>
          <w:rFonts w:ascii="Times New Roman" w:hAnsi="Times New Roman" w:cs="Times New Roman"/>
          <w:sz w:val="24"/>
          <w:szCs w:val="24"/>
        </w:rPr>
        <w:t xml:space="preserve">– </w:t>
      </w:r>
      <w:r w:rsidR="00C246C4">
        <w:rPr>
          <w:rFonts w:ascii="Times New Roman" w:hAnsi="Times New Roman" w:cs="Times New Roman"/>
          <w:sz w:val="24"/>
          <w:szCs w:val="24"/>
        </w:rPr>
        <w:t>5</w:t>
      </w:r>
      <w:r>
        <w:rPr>
          <w:rFonts w:ascii="Times New Roman" w:hAnsi="Times New Roman" w:cs="Times New Roman"/>
          <w:sz w:val="24"/>
          <w:szCs w:val="24"/>
        </w:rPr>
        <w:t xml:space="preserve"> м</w:t>
      </w:r>
      <w:r w:rsidRPr="00DE059B">
        <w:rPr>
          <w:rFonts w:ascii="Times New Roman" w:hAnsi="Times New Roman" w:cs="Times New Roman"/>
          <w:sz w:val="24"/>
          <w:szCs w:val="24"/>
        </w:rPr>
        <w:t>;</w:t>
      </w:r>
    </w:p>
    <w:p w:rsidR="00C246C4" w:rsidRPr="00DE059B" w:rsidRDefault="00C246C4"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2C2C7F">
        <w:rPr>
          <w:rFonts w:ascii="Times New Roman" w:hAnsi="Times New Roman" w:cs="Times New Roman"/>
          <w:sz w:val="24"/>
          <w:szCs w:val="24"/>
        </w:rPr>
        <w:t>м</w:t>
      </w:r>
      <w:r w:rsidRPr="002C2C7F">
        <w:rPr>
          <w:rFonts w:ascii="Times New Roman" w:hAnsi="Times New Roman" w:cs="Times New Roman"/>
          <w:sz w:val="24"/>
          <w:szCs w:val="24"/>
        </w:rPr>
        <w:t>инимальный отступ жилых зданий от красной линии проездов – 3 м;</w:t>
      </w:r>
    </w:p>
    <w:p w:rsidR="001D2BBD"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w:t>
      </w:r>
      <w:r w:rsidR="00C246C4" w:rsidRPr="002C2C7F">
        <w:rPr>
          <w:rFonts w:ascii="Times New Roman" w:hAnsi="Times New Roman" w:cs="Times New Roman"/>
          <w:sz w:val="24"/>
          <w:szCs w:val="24"/>
        </w:rPr>
        <w:t>инимальное расстояние от стен индивидуальных жилых домов и многоквартирных малоэтажных жилых домов до ограждения участка – 4,5 м</w:t>
      </w:r>
      <w:r w:rsidRPr="00DE059B">
        <w:rPr>
          <w:rFonts w:ascii="Times New Roman" w:hAnsi="Times New Roman" w:cs="Times New Roman"/>
          <w:sz w:val="24"/>
          <w:szCs w:val="24"/>
        </w:rPr>
        <w:t>;</w:t>
      </w:r>
    </w:p>
    <w:p w:rsidR="002C2C7F" w:rsidRPr="00DE059B" w:rsidRDefault="002C2C7F"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предельное количество надземных этажей – 3 этажа;</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w:t>
      </w:r>
      <w:r w:rsidR="00C246C4" w:rsidRPr="002C2C7F">
        <w:rPr>
          <w:rFonts w:ascii="Times New Roman" w:hAnsi="Times New Roman" w:cs="Times New Roman"/>
          <w:sz w:val="24"/>
          <w:szCs w:val="24"/>
        </w:rPr>
        <w:t>инимальное расстояние от стен индивидуальных жилых домов и многоквартирных малоэтажных жилых домов до ограждения участка со стороны вводов инженерных сетей при организации колодцев на территории участка – 6 м</w:t>
      </w:r>
      <w:r w:rsidRPr="00DE059B">
        <w:rPr>
          <w:rFonts w:ascii="Times New Roman" w:hAnsi="Times New Roman" w:cs="Times New Roman"/>
          <w:sz w:val="24"/>
          <w:szCs w:val="24"/>
        </w:rPr>
        <w:t>;</w:t>
      </w:r>
    </w:p>
    <w:p w:rsidR="001D2BBD" w:rsidRPr="00DE059B" w:rsidRDefault="001D2BBD" w:rsidP="00C246C4">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2C2C7F">
        <w:rPr>
          <w:rFonts w:ascii="Times New Roman" w:hAnsi="Times New Roman" w:cs="Times New Roman"/>
          <w:sz w:val="24"/>
          <w:szCs w:val="24"/>
        </w:rPr>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002C2C7F">
          <w:rPr>
            <w:rFonts w:ascii="Times New Roman" w:hAnsi="Times New Roman" w:cs="Times New Roman"/>
            <w:sz w:val="24"/>
            <w:szCs w:val="24"/>
          </w:rPr>
          <w:t>1,8 метра</w:t>
        </w:r>
      </w:smartTag>
      <w:r w:rsidR="002C2C7F">
        <w:rPr>
          <w:rFonts w:ascii="Times New Roman" w:hAnsi="Times New Roman" w:cs="Times New Roman"/>
          <w:sz w:val="24"/>
          <w:szCs w:val="24"/>
        </w:rPr>
        <w:t>;</w:t>
      </w:r>
    </w:p>
    <w:p w:rsidR="002C2C7F" w:rsidRPr="00DE059B" w:rsidRDefault="001D2BBD" w:rsidP="00173468">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максимальный процент застройки в границах земельного участка (</w:t>
      </w:r>
      <w:r w:rsidR="00861462">
        <w:rPr>
          <w:rFonts w:ascii="Times New Roman" w:hAnsi="Times New Roman" w:cs="Times New Roman"/>
          <w:sz w:val="24"/>
          <w:szCs w:val="24"/>
        </w:rPr>
        <w:t>индивидуальной жилой застройки)</w:t>
      </w:r>
      <w:r w:rsidR="002C2C7F">
        <w:rPr>
          <w:rFonts w:ascii="Times New Roman" w:hAnsi="Times New Roman" w:cs="Times New Roman"/>
          <w:sz w:val="24"/>
          <w:szCs w:val="24"/>
        </w:rPr>
        <w:t xml:space="preserve"> – 20 %</w:t>
      </w:r>
      <w:r w:rsidRPr="00DE059B">
        <w:rPr>
          <w:rFonts w:ascii="Times New Roman" w:hAnsi="Times New Roman" w:cs="Times New Roman"/>
          <w:sz w:val="24"/>
          <w:szCs w:val="24"/>
        </w:rPr>
        <w:t>.</w:t>
      </w:r>
      <w:bookmarkStart w:id="0" w:name="_GoBack"/>
      <w:bookmarkEnd w:id="0"/>
    </w:p>
    <w:p w:rsidR="002C2C7F" w:rsidRDefault="002C2C7F" w:rsidP="002C2C7F">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58-63 настоящих </w:t>
      </w:r>
      <w:r w:rsidR="001D2BBD" w:rsidRPr="00EF5CF6">
        <w:rPr>
          <w:rFonts w:ascii="Times New Roman" w:hAnsi="Times New Roman" w:cs="Times New Roman"/>
          <w:sz w:val="24"/>
          <w:szCs w:val="24"/>
        </w:rPr>
        <w:t xml:space="preserve">Правил землепользования и застройки Муниципального Образования </w:t>
      </w:r>
      <w:proofErr w:type="spellStart"/>
      <w:r>
        <w:rPr>
          <w:rFonts w:ascii="Times New Roman" w:hAnsi="Times New Roman" w:cs="Times New Roman"/>
          <w:sz w:val="24"/>
          <w:szCs w:val="24"/>
        </w:rPr>
        <w:t>Лопухинское</w:t>
      </w:r>
      <w:proofErr w:type="spellEnd"/>
      <w:r w:rsidR="001D2BBD" w:rsidRPr="00EF5CF6">
        <w:rPr>
          <w:rFonts w:ascii="Times New Roman" w:hAnsi="Times New Roman" w:cs="Times New Roman"/>
          <w:sz w:val="24"/>
          <w:szCs w:val="24"/>
        </w:rPr>
        <w:t xml:space="preserve"> сельское поселение Ломоносовского Муниципального района Ленинградской области. </w:t>
      </w:r>
    </w:p>
    <w:p w:rsidR="002C2C7F" w:rsidRDefault="002C2C7F" w:rsidP="003A1E87">
      <w:pPr>
        <w:shd w:val="clear" w:color="auto" w:fill="FFFFFF"/>
        <w:tabs>
          <w:tab w:val="left" w:pos="1134"/>
        </w:tabs>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861462">
        <w:rPr>
          <w:rFonts w:ascii="Times New Roman" w:hAnsi="Times New Roman" w:cs="Times New Roman"/>
          <w:b/>
          <w:bCs/>
          <w:spacing w:val="10"/>
          <w:sz w:val="24"/>
          <w:szCs w:val="24"/>
        </w:rPr>
        <w:t>29</w:t>
      </w:r>
      <w:r w:rsidR="00D14684">
        <w:rPr>
          <w:rFonts w:ascii="Times New Roman" w:hAnsi="Times New Roman" w:cs="Times New Roman"/>
          <w:b/>
          <w:bCs/>
          <w:spacing w:val="10"/>
          <w:sz w:val="24"/>
          <w:szCs w:val="24"/>
        </w:rPr>
        <w:t>.</w:t>
      </w:r>
      <w:r w:rsidR="00861462">
        <w:rPr>
          <w:rFonts w:ascii="Times New Roman" w:hAnsi="Times New Roman" w:cs="Times New Roman"/>
          <w:b/>
          <w:bCs/>
          <w:spacing w:val="10"/>
          <w:sz w:val="24"/>
          <w:szCs w:val="24"/>
        </w:rPr>
        <w:t>11</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 xml:space="preserve">Форма заявки на участие в аукционе, порядке ее приема, об адресе места ее приема, </w:t>
      </w:r>
      <w:r w:rsidRPr="0035444E">
        <w:rPr>
          <w:rFonts w:ascii="Times New Roman" w:hAnsi="Times New Roman" w:cs="Times New Roman"/>
          <w:b/>
          <w:sz w:val="24"/>
          <w:szCs w:val="24"/>
        </w:rPr>
        <w:lastRenderedPageBreak/>
        <w:t>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E433D3">
      <w:pPr>
        <w:pStyle w:val="ConsPlusNormal"/>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861462">
        <w:rPr>
          <w:rFonts w:ascii="Times New Roman" w:hAnsi="Times New Roman" w:cs="Times New Roman"/>
          <w:b/>
          <w:sz w:val="24"/>
          <w:szCs w:val="24"/>
        </w:rPr>
        <w:t>10</w:t>
      </w:r>
      <w:r w:rsidR="00001790">
        <w:rPr>
          <w:rFonts w:ascii="Times New Roman" w:hAnsi="Times New Roman" w:cs="Times New Roman"/>
          <w:b/>
          <w:sz w:val="24"/>
          <w:szCs w:val="24"/>
        </w:rPr>
        <w:t xml:space="preserve"> час. 00 мин.</w:t>
      </w:r>
      <w:r w:rsidRPr="0035444E">
        <w:rPr>
          <w:rFonts w:ascii="Times New Roman" w:hAnsi="Times New Roman" w:cs="Times New Roman"/>
          <w:b/>
          <w:sz w:val="24"/>
          <w:szCs w:val="24"/>
        </w:rPr>
        <w:t xml:space="preserve"> </w:t>
      </w:r>
      <w:r w:rsidR="00861462">
        <w:rPr>
          <w:rFonts w:ascii="Times New Roman" w:hAnsi="Times New Roman" w:cs="Times New Roman"/>
          <w:b/>
          <w:sz w:val="24"/>
          <w:szCs w:val="24"/>
        </w:rPr>
        <w:t>28</w:t>
      </w:r>
      <w:r w:rsidR="00D14684">
        <w:rPr>
          <w:rFonts w:ascii="Times New Roman" w:hAnsi="Times New Roman" w:cs="Times New Roman"/>
          <w:b/>
          <w:sz w:val="24"/>
          <w:szCs w:val="24"/>
        </w:rPr>
        <w:t>.</w:t>
      </w:r>
      <w:r w:rsidR="00861462">
        <w:rPr>
          <w:rFonts w:ascii="Times New Roman" w:hAnsi="Times New Roman" w:cs="Times New Roman"/>
          <w:b/>
          <w:sz w:val="24"/>
          <w:szCs w:val="24"/>
        </w:rPr>
        <w:t>10</w:t>
      </w:r>
      <w:r w:rsidR="00830371">
        <w:rPr>
          <w:rFonts w:ascii="Times New Roman" w:hAnsi="Times New Roman" w:cs="Times New Roman"/>
          <w:b/>
          <w:sz w:val="24"/>
          <w:szCs w:val="24"/>
        </w:rPr>
        <w:t>.2022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C7040D" w:rsidRPr="00632253">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проспе</w:t>
      </w:r>
      <w:r w:rsidR="005B7DEF">
        <w:rPr>
          <w:rFonts w:ascii="Times New Roman" w:hAnsi="Times New Roman" w:cs="Times New Roman"/>
          <w:sz w:val="24"/>
          <w:szCs w:val="24"/>
        </w:rPr>
        <w:t xml:space="preserve">кт, д. 9а, филиал ГБУ ЛО «МФЦ» </w:t>
      </w:r>
      <w:r w:rsidRPr="0035444E">
        <w:rPr>
          <w:rFonts w:ascii="Times New Roman" w:hAnsi="Times New Roman" w:cs="Times New Roman"/>
          <w:sz w:val="24"/>
          <w:szCs w:val="24"/>
        </w:rPr>
        <w:t xml:space="preserve">«Ломоносовский», ежедневно с 9.00 до 21.00, без перерыва. </w:t>
      </w:r>
      <w:r w:rsidR="002330B3">
        <w:rPr>
          <w:rFonts w:ascii="Times New Roman" w:hAnsi="Times New Roman" w:cs="Times New Roman"/>
          <w:sz w:val="24"/>
          <w:szCs w:val="24"/>
        </w:rPr>
        <w:t xml:space="preserve">Актуальную информацию о режиме работы уточнять по </w:t>
      </w:r>
      <w:r w:rsidRPr="0035444E">
        <w:rPr>
          <w:rFonts w:ascii="Times New Roman" w:hAnsi="Times New Roman" w:cs="Times New Roman"/>
          <w:sz w:val="24"/>
          <w:szCs w:val="24"/>
        </w:rPr>
        <w:t>телефон</w:t>
      </w:r>
      <w:r w:rsidR="002330B3">
        <w:rPr>
          <w:rFonts w:ascii="Times New Roman" w:hAnsi="Times New Roman" w:cs="Times New Roman"/>
          <w:sz w:val="24"/>
          <w:szCs w:val="24"/>
        </w:rPr>
        <w:t>ам</w:t>
      </w:r>
      <w:r w:rsidRPr="0035444E">
        <w:rPr>
          <w:rFonts w:ascii="Times New Roman" w:hAnsi="Times New Roman" w:cs="Times New Roman"/>
          <w:sz w:val="24"/>
          <w:szCs w:val="24"/>
        </w:rPr>
        <w:t xml:space="preserve"> </w:t>
      </w:r>
      <w:hyperlink r:id="rId10" w:history="1">
        <w:r w:rsidR="002330B3" w:rsidRPr="002330B3">
          <w:rPr>
            <w:rFonts w:ascii="Times New Roman" w:hAnsi="Times New Roman" w:cs="Times New Roman"/>
            <w:sz w:val="24"/>
            <w:szCs w:val="24"/>
          </w:rPr>
          <w:t>8-800-101-47-47, 8-812-775-47-47</w:t>
        </w:r>
      </w:hyperlink>
      <w:r w:rsidRPr="0035444E">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861462">
        <w:rPr>
          <w:rFonts w:ascii="Times New Roman" w:hAnsi="Times New Roman" w:cs="Times New Roman"/>
          <w:b/>
          <w:sz w:val="24"/>
          <w:szCs w:val="24"/>
        </w:rPr>
        <w:t>25</w:t>
      </w:r>
      <w:r w:rsidR="00D14684">
        <w:rPr>
          <w:rFonts w:ascii="Times New Roman" w:hAnsi="Times New Roman" w:cs="Times New Roman"/>
          <w:b/>
          <w:sz w:val="24"/>
          <w:szCs w:val="24"/>
        </w:rPr>
        <w:t>.</w:t>
      </w:r>
      <w:r w:rsidR="00861462">
        <w:rPr>
          <w:rFonts w:ascii="Times New Roman" w:hAnsi="Times New Roman" w:cs="Times New Roman"/>
          <w:b/>
          <w:sz w:val="24"/>
          <w:szCs w:val="24"/>
        </w:rPr>
        <w:t>11</w:t>
      </w:r>
      <w:r w:rsidR="00830371">
        <w:rPr>
          <w:rFonts w:ascii="Times New Roman" w:hAnsi="Times New Roman" w:cs="Times New Roman"/>
          <w:b/>
          <w:sz w:val="24"/>
          <w:szCs w:val="24"/>
        </w:rPr>
        <w:t>.2022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861462">
        <w:rPr>
          <w:rFonts w:ascii="Times New Roman" w:hAnsi="Times New Roman" w:cs="Times New Roman"/>
          <w:b/>
          <w:sz w:val="24"/>
          <w:szCs w:val="24"/>
        </w:rPr>
        <w:t>29</w:t>
      </w:r>
      <w:r w:rsidR="00D14684">
        <w:rPr>
          <w:rFonts w:ascii="Times New Roman" w:hAnsi="Times New Roman" w:cs="Times New Roman"/>
          <w:b/>
          <w:sz w:val="24"/>
          <w:szCs w:val="24"/>
        </w:rPr>
        <w:t>.</w:t>
      </w:r>
      <w:r w:rsidR="00861462">
        <w:rPr>
          <w:rFonts w:ascii="Times New Roman" w:hAnsi="Times New Roman" w:cs="Times New Roman"/>
          <w:b/>
          <w:sz w:val="24"/>
          <w:szCs w:val="24"/>
        </w:rPr>
        <w:t>11</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lastRenderedPageBreak/>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C843CE">
        <w:rPr>
          <w:rFonts w:ascii="Times New Roman" w:hAnsi="Times New Roman" w:cs="Times New Roman"/>
          <w:sz w:val="24"/>
          <w:szCs w:val="24"/>
        </w:rPr>
        <w:t xml:space="preserve">рцовый пр., 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521CF1" w:rsidRPr="00632253">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 Контактный телефон (812) 423-05-08.</w:t>
      </w:r>
    </w:p>
    <w:p w:rsidR="005C2A2D" w:rsidRPr="00D46465" w:rsidRDefault="00420352" w:rsidP="00D46465">
      <w:pPr>
        <w:ind w:firstLine="709"/>
        <w:rPr>
          <w:rFonts w:ascii="Times New Roman" w:hAnsi="Times New Roman" w:cs="Times New Roman"/>
          <w:sz w:val="24"/>
          <w:szCs w:val="24"/>
        </w:rPr>
      </w:pPr>
      <w:r>
        <w:rPr>
          <w:rFonts w:ascii="Times New Roman" w:hAnsi="Times New Roman" w:cs="Times New Roman"/>
          <w:sz w:val="24"/>
          <w:szCs w:val="24"/>
        </w:rPr>
        <w:t>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1"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2"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муниципального образования </w:t>
      </w:r>
      <w:proofErr w:type="spellStart"/>
      <w:r w:rsidR="00D14684">
        <w:rPr>
          <w:rFonts w:ascii="Times New Roman" w:hAnsi="Times New Roman" w:cs="Times New Roman"/>
          <w:sz w:val="24"/>
          <w:szCs w:val="24"/>
        </w:rPr>
        <w:t>Лопухинское</w:t>
      </w:r>
      <w:proofErr w:type="spellEnd"/>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в </w:t>
      </w:r>
      <w:r w:rsidR="00BB0010" w:rsidRPr="00EB653F">
        <w:rPr>
          <w:rFonts w:ascii="Times New Roman" w:hAnsi="Times New Roman" w:cs="Times New Roman"/>
          <w:sz w:val="24"/>
          <w:szCs w:val="24"/>
        </w:rPr>
        <w:t>информационно-телекоммуникационной сети Интернет</w:t>
      </w:r>
      <w:r w:rsidR="00AA00E1" w:rsidRPr="00D14684">
        <w:rPr>
          <w:rFonts w:ascii="Times New Roman" w:hAnsi="Times New Roman" w:cs="Times New Roman"/>
          <w:sz w:val="24"/>
          <w:szCs w:val="24"/>
        </w:rPr>
        <w:t xml:space="preserve"> </w:t>
      </w:r>
      <w:hyperlink r:id="rId13" w:history="1">
        <w:r w:rsidR="00D14684" w:rsidRPr="00D14684">
          <w:rPr>
            <w:rFonts w:ascii="Times New Roman" w:hAnsi="Times New Roman" w:cs="Times New Roman"/>
            <w:sz w:val="24"/>
            <w:szCs w:val="24"/>
          </w:rPr>
          <w:t>http://лопухинское-адм.рф</w:t>
        </w:r>
      </w:hyperlink>
      <w:r w:rsidR="00D14684" w:rsidRPr="00D14684">
        <w:rPr>
          <w:rFonts w:ascii="Times New Roman" w:hAnsi="Times New Roman" w:cs="Times New Roman"/>
          <w:sz w:val="24"/>
          <w:szCs w:val="24"/>
        </w:rPr>
        <w:t>.</w:t>
      </w:r>
      <w:r w:rsidR="0000180A" w:rsidRPr="00D14684">
        <w:rPr>
          <w:rFonts w:ascii="Times New Roman" w:hAnsi="Times New Roman" w:cs="Times New Roman"/>
          <w:sz w:val="24"/>
          <w:szCs w:val="24"/>
        </w:rPr>
        <w:t xml:space="preserve"> </w:t>
      </w:r>
    </w:p>
    <w:sectPr w:rsidR="005C2A2D" w:rsidRPr="00D46465" w:rsidSect="007A3CBF">
      <w:headerReference w:type="even" r:id="rId14"/>
      <w:headerReference w:type="default" r:id="rId15"/>
      <w:footerReference w:type="even" r:id="rId16"/>
      <w:pgSz w:w="11906" w:h="16838"/>
      <w:pgMar w:top="709" w:right="851" w:bottom="851" w:left="1276"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E2" w:rsidRDefault="00CF76E2">
      <w:r>
        <w:separator/>
      </w:r>
    </w:p>
  </w:endnote>
  <w:endnote w:type="continuationSeparator" w:id="0">
    <w:p w:rsidR="00CF76E2" w:rsidRDefault="00CF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B32987">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E2" w:rsidRDefault="00CF76E2">
      <w:r>
        <w:separator/>
      </w:r>
    </w:p>
  </w:footnote>
  <w:footnote w:type="continuationSeparator" w:id="0">
    <w:p w:rsidR="00CF76E2" w:rsidRDefault="00CF7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B32987"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87A6833"/>
    <w:multiLevelType w:val="hybridMultilevel"/>
    <w:tmpl w:val="B8447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54790C"/>
    <w:multiLevelType w:val="hybridMultilevel"/>
    <w:tmpl w:val="D804C044"/>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E65339"/>
    <w:multiLevelType w:val="hybridMultilevel"/>
    <w:tmpl w:val="CBE6AA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7C76663"/>
    <w:multiLevelType w:val="hybridMultilevel"/>
    <w:tmpl w:val="4C2E166A"/>
    <w:lvl w:ilvl="0" w:tplc="A41A25F2">
      <w:start w:val="1"/>
      <w:numFmt w:val="decimal"/>
      <w:lvlText w:val="%1."/>
      <w:lvlJc w:val="left"/>
      <w:pPr>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6"/>
  </w:num>
  <w:num w:numId="3">
    <w:abstractNumId w:val="2"/>
  </w:num>
  <w:num w:numId="4">
    <w:abstractNumId w:val="8"/>
  </w:num>
  <w:num w:numId="5">
    <w:abstractNumId w:val="5"/>
  </w:num>
  <w:num w:numId="6">
    <w:abstractNumId w:val="0"/>
  </w:num>
  <w:num w:numId="7">
    <w:abstractNumId w:val="3"/>
  </w:num>
  <w:num w:numId="8">
    <w:abstractNumId w:val="7"/>
  </w:num>
  <w:num w:numId="9">
    <w:abstractNumId w:val="16"/>
  </w:num>
  <w:num w:numId="10">
    <w:abstractNumId w:val="1"/>
  </w:num>
  <w:num w:numId="11">
    <w:abstractNumId w:val="17"/>
  </w:num>
  <w:num w:numId="12">
    <w:abstractNumId w:val="9"/>
  </w:num>
  <w:num w:numId="13">
    <w:abstractNumId w:val="14"/>
  </w:num>
  <w:num w:numId="14">
    <w:abstractNumId w:val="15"/>
  </w:num>
  <w:num w:numId="15">
    <w:abstractNumId w:val="21"/>
  </w:num>
  <w:num w:numId="16">
    <w:abstractNumId w:val="20"/>
  </w:num>
  <w:num w:numId="17">
    <w:abstractNumId w:val="19"/>
  </w:num>
  <w:num w:numId="18">
    <w:abstractNumId w:val="10"/>
  </w:num>
  <w:num w:numId="19">
    <w:abstractNumId w:val="11"/>
  </w:num>
  <w:num w:numId="20">
    <w:abstractNumId w:val="18"/>
  </w:num>
  <w:num w:numId="21">
    <w:abstractNumId w:val="12"/>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790"/>
    <w:rsid w:val="0000180A"/>
    <w:rsid w:val="00001877"/>
    <w:rsid w:val="00002776"/>
    <w:rsid w:val="0000438E"/>
    <w:rsid w:val="0000500F"/>
    <w:rsid w:val="000079A8"/>
    <w:rsid w:val="00007E09"/>
    <w:rsid w:val="000101B4"/>
    <w:rsid w:val="00012AC9"/>
    <w:rsid w:val="000202D5"/>
    <w:rsid w:val="000231BC"/>
    <w:rsid w:val="00023AB7"/>
    <w:rsid w:val="00025860"/>
    <w:rsid w:val="000304F2"/>
    <w:rsid w:val="000324DF"/>
    <w:rsid w:val="00032F96"/>
    <w:rsid w:val="00033330"/>
    <w:rsid w:val="0003360D"/>
    <w:rsid w:val="00033CCE"/>
    <w:rsid w:val="00033EE9"/>
    <w:rsid w:val="00034905"/>
    <w:rsid w:val="000361C9"/>
    <w:rsid w:val="000361D8"/>
    <w:rsid w:val="00040B24"/>
    <w:rsid w:val="00040E81"/>
    <w:rsid w:val="000465D8"/>
    <w:rsid w:val="00046850"/>
    <w:rsid w:val="00051BBC"/>
    <w:rsid w:val="00057931"/>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53D3C"/>
    <w:rsid w:val="00153F93"/>
    <w:rsid w:val="00157774"/>
    <w:rsid w:val="00163D93"/>
    <w:rsid w:val="001651E9"/>
    <w:rsid w:val="00171D26"/>
    <w:rsid w:val="001728D1"/>
    <w:rsid w:val="0017333D"/>
    <w:rsid w:val="00173468"/>
    <w:rsid w:val="001753B6"/>
    <w:rsid w:val="001807E3"/>
    <w:rsid w:val="00180935"/>
    <w:rsid w:val="001818D1"/>
    <w:rsid w:val="00183F84"/>
    <w:rsid w:val="0019013E"/>
    <w:rsid w:val="001913D7"/>
    <w:rsid w:val="001925BA"/>
    <w:rsid w:val="0019467A"/>
    <w:rsid w:val="00194DBF"/>
    <w:rsid w:val="00196769"/>
    <w:rsid w:val="001A1A59"/>
    <w:rsid w:val="001A7B66"/>
    <w:rsid w:val="001B02A9"/>
    <w:rsid w:val="001B2A61"/>
    <w:rsid w:val="001B4D59"/>
    <w:rsid w:val="001C19FB"/>
    <w:rsid w:val="001C5E5B"/>
    <w:rsid w:val="001C6445"/>
    <w:rsid w:val="001C7098"/>
    <w:rsid w:val="001D0927"/>
    <w:rsid w:val="001D2BBD"/>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15700"/>
    <w:rsid w:val="00226ACD"/>
    <w:rsid w:val="002300AB"/>
    <w:rsid w:val="002330B3"/>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14F"/>
    <w:rsid w:val="002758B8"/>
    <w:rsid w:val="002761DF"/>
    <w:rsid w:val="002772D4"/>
    <w:rsid w:val="002823BE"/>
    <w:rsid w:val="002875AE"/>
    <w:rsid w:val="00287877"/>
    <w:rsid w:val="00290301"/>
    <w:rsid w:val="00291DE3"/>
    <w:rsid w:val="00292CF4"/>
    <w:rsid w:val="0029336D"/>
    <w:rsid w:val="002936AE"/>
    <w:rsid w:val="00294F71"/>
    <w:rsid w:val="002979EF"/>
    <w:rsid w:val="002A00A9"/>
    <w:rsid w:val="002A1CBB"/>
    <w:rsid w:val="002A34E6"/>
    <w:rsid w:val="002A590E"/>
    <w:rsid w:val="002B1490"/>
    <w:rsid w:val="002B1A7E"/>
    <w:rsid w:val="002B34C1"/>
    <w:rsid w:val="002B47C2"/>
    <w:rsid w:val="002B6007"/>
    <w:rsid w:val="002C1148"/>
    <w:rsid w:val="002C2C7F"/>
    <w:rsid w:val="002C3000"/>
    <w:rsid w:val="002C373C"/>
    <w:rsid w:val="002C50C0"/>
    <w:rsid w:val="002C55CC"/>
    <w:rsid w:val="002C6D46"/>
    <w:rsid w:val="002C77AE"/>
    <w:rsid w:val="002D03F5"/>
    <w:rsid w:val="002D119D"/>
    <w:rsid w:val="002D3D63"/>
    <w:rsid w:val="002D5302"/>
    <w:rsid w:val="002D6F25"/>
    <w:rsid w:val="002D7A63"/>
    <w:rsid w:val="002E0AE7"/>
    <w:rsid w:val="002E13BF"/>
    <w:rsid w:val="002E33A1"/>
    <w:rsid w:val="002E4805"/>
    <w:rsid w:val="002E6DCA"/>
    <w:rsid w:val="002E7A54"/>
    <w:rsid w:val="002F07E1"/>
    <w:rsid w:val="002F39AC"/>
    <w:rsid w:val="002F6A31"/>
    <w:rsid w:val="002F72FE"/>
    <w:rsid w:val="003010B8"/>
    <w:rsid w:val="00302887"/>
    <w:rsid w:val="003031C9"/>
    <w:rsid w:val="00303CA1"/>
    <w:rsid w:val="00306ED9"/>
    <w:rsid w:val="00307393"/>
    <w:rsid w:val="003140B4"/>
    <w:rsid w:val="00314E5D"/>
    <w:rsid w:val="00314F99"/>
    <w:rsid w:val="003222D5"/>
    <w:rsid w:val="0032558B"/>
    <w:rsid w:val="00325B18"/>
    <w:rsid w:val="00327CEA"/>
    <w:rsid w:val="00334901"/>
    <w:rsid w:val="00334E5F"/>
    <w:rsid w:val="003366CD"/>
    <w:rsid w:val="003375B5"/>
    <w:rsid w:val="00341EA6"/>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2F2"/>
    <w:rsid w:val="00372FFD"/>
    <w:rsid w:val="00375C63"/>
    <w:rsid w:val="003774B3"/>
    <w:rsid w:val="00377E44"/>
    <w:rsid w:val="0038085F"/>
    <w:rsid w:val="003829F6"/>
    <w:rsid w:val="0038383A"/>
    <w:rsid w:val="0038574A"/>
    <w:rsid w:val="003860F0"/>
    <w:rsid w:val="00387C62"/>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0352"/>
    <w:rsid w:val="004246D3"/>
    <w:rsid w:val="00426997"/>
    <w:rsid w:val="00427206"/>
    <w:rsid w:val="00433795"/>
    <w:rsid w:val="004424D1"/>
    <w:rsid w:val="004430F2"/>
    <w:rsid w:val="00443DE0"/>
    <w:rsid w:val="00444236"/>
    <w:rsid w:val="004442DA"/>
    <w:rsid w:val="00444A6D"/>
    <w:rsid w:val="0044597C"/>
    <w:rsid w:val="00446B35"/>
    <w:rsid w:val="00453013"/>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3B3"/>
    <w:rsid w:val="004F6A76"/>
    <w:rsid w:val="004F7412"/>
    <w:rsid w:val="00500104"/>
    <w:rsid w:val="005019E5"/>
    <w:rsid w:val="00503CF6"/>
    <w:rsid w:val="00506F5D"/>
    <w:rsid w:val="00516355"/>
    <w:rsid w:val="00521CF1"/>
    <w:rsid w:val="00525B31"/>
    <w:rsid w:val="005324CC"/>
    <w:rsid w:val="00532D6A"/>
    <w:rsid w:val="0053313F"/>
    <w:rsid w:val="005355B7"/>
    <w:rsid w:val="00535A1A"/>
    <w:rsid w:val="00535F19"/>
    <w:rsid w:val="005369B9"/>
    <w:rsid w:val="00536A6A"/>
    <w:rsid w:val="005408BA"/>
    <w:rsid w:val="00541DE4"/>
    <w:rsid w:val="0054345F"/>
    <w:rsid w:val="00545535"/>
    <w:rsid w:val="00547882"/>
    <w:rsid w:val="00550EB4"/>
    <w:rsid w:val="00552586"/>
    <w:rsid w:val="00553ADF"/>
    <w:rsid w:val="00555608"/>
    <w:rsid w:val="00556C9D"/>
    <w:rsid w:val="0056054E"/>
    <w:rsid w:val="00562189"/>
    <w:rsid w:val="005642C7"/>
    <w:rsid w:val="0056748A"/>
    <w:rsid w:val="005700C4"/>
    <w:rsid w:val="0057016A"/>
    <w:rsid w:val="005735F3"/>
    <w:rsid w:val="00575BEB"/>
    <w:rsid w:val="0058142B"/>
    <w:rsid w:val="005919AD"/>
    <w:rsid w:val="0059251E"/>
    <w:rsid w:val="0059387A"/>
    <w:rsid w:val="00595008"/>
    <w:rsid w:val="00597154"/>
    <w:rsid w:val="005A1BAD"/>
    <w:rsid w:val="005A2634"/>
    <w:rsid w:val="005A68A7"/>
    <w:rsid w:val="005B0B26"/>
    <w:rsid w:val="005B44E4"/>
    <w:rsid w:val="005B74E1"/>
    <w:rsid w:val="005B7DEF"/>
    <w:rsid w:val="005C00C2"/>
    <w:rsid w:val="005C09F9"/>
    <w:rsid w:val="005C2A2D"/>
    <w:rsid w:val="005C2F76"/>
    <w:rsid w:val="005C395C"/>
    <w:rsid w:val="005C445A"/>
    <w:rsid w:val="005C586A"/>
    <w:rsid w:val="005C59D4"/>
    <w:rsid w:val="005C6A65"/>
    <w:rsid w:val="005D1EB6"/>
    <w:rsid w:val="005D21A6"/>
    <w:rsid w:val="005D24DB"/>
    <w:rsid w:val="005E6F41"/>
    <w:rsid w:val="005E74E4"/>
    <w:rsid w:val="005E7A60"/>
    <w:rsid w:val="005F1B6F"/>
    <w:rsid w:val="005F4DEC"/>
    <w:rsid w:val="005F7DF8"/>
    <w:rsid w:val="0060107F"/>
    <w:rsid w:val="00604A6E"/>
    <w:rsid w:val="00606CE2"/>
    <w:rsid w:val="0061260E"/>
    <w:rsid w:val="0061333F"/>
    <w:rsid w:val="006177BD"/>
    <w:rsid w:val="00617A3B"/>
    <w:rsid w:val="00622079"/>
    <w:rsid w:val="0062288B"/>
    <w:rsid w:val="0062446C"/>
    <w:rsid w:val="006251CC"/>
    <w:rsid w:val="006253B1"/>
    <w:rsid w:val="00626282"/>
    <w:rsid w:val="006268E5"/>
    <w:rsid w:val="00627F46"/>
    <w:rsid w:val="006303DA"/>
    <w:rsid w:val="006309ED"/>
    <w:rsid w:val="00633B61"/>
    <w:rsid w:val="0063409E"/>
    <w:rsid w:val="00634B97"/>
    <w:rsid w:val="00640770"/>
    <w:rsid w:val="006445C1"/>
    <w:rsid w:val="00644E24"/>
    <w:rsid w:val="006515C1"/>
    <w:rsid w:val="00654DC4"/>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214"/>
    <w:rsid w:val="00691E48"/>
    <w:rsid w:val="006952F2"/>
    <w:rsid w:val="006956DA"/>
    <w:rsid w:val="00695800"/>
    <w:rsid w:val="00695D71"/>
    <w:rsid w:val="0069708C"/>
    <w:rsid w:val="006A4807"/>
    <w:rsid w:val="006B017D"/>
    <w:rsid w:val="006B1091"/>
    <w:rsid w:val="006B20EC"/>
    <w:rsid w:val="006B3878"/>
    <w:rsid w:val="006B4BE8"/>
    <w:rsid w:val="006B63BC"/>
    <w:rsid w:val="006B6DB3"/>
    <w:rsid w:val="006C2CAE"/>
    <w:rsid w:val="006C4BE4"/>
    <w:rsid w:val="006C4E47"/>
    <w:rsid w:val="006D0966"/>
    <w:rsid w:val="006D3CE6"/>
    <w:rsid w:val="006D3EB1"/>
    <w:rsid w:val="006D3FB6"/>
    <w:rsid w:val="006D626E"/>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6090"/>
    <w:rsid w:val="00717ED4"/>
    <w:rsid w:val="00721E03"/>
    <w:rsid w:val="00722554"/>
    <w:rsid w:val="007251A6"/>
    <w:rsid w:val="00725B41"/>
    <w:rsid w:val="00726167"/>
    <w:rsid w:val="00726B81"/>
    <w:rsid w:val="00727058"/>
    <w:rsid w:val="0072768E"/>
    <w:rsid w:val="00730A51"/>
    <w:rsid w:val="007352A2"/>
    <w:rsid w:val="00735AAB"/>
    <w:rsid w:val="00737718"/>
    <w:rsid w:val="007401FC"/>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3068"/>
    <w:rsid w:val="00774E85"/>
    <w:rsid w:val="007771D9"/>
    <w:rsid w:val="00777EB4"/>
    <w:rsid w:val="00781A01"/>
    <w:rsid w:val="00782329"/>
    <w:rsid w:val="007842B3"/>
    <w:rsid w:val="00784A3C"/>
    <w:rsid w:val="00791A2C"/>
    <w:rsid w:val="0079314C"/>
    <w:rsid w:val="00793C2A"/>
    <w:rsid w:val="007951CA"/>
    <w:rsid w:val="0079594E"/>
    <w:rsid w:val="00796D5C"/>
    <w:rsid w:val="007A3971"/>
    <w:rsid w:val="007A3CBF"/>
    <w:rsid w:val="007A40DB"/>
    <w:rsid w:val="007A74A1"/>
    <w:rsid w:val="007B09CE"/>
    <w:rsid w:val="007C33FF"/>
    <w:rsid w:val="007C5442"/>
    <w:rsid w:val="007C5946"/>
    <w:rsid w:val="007C5BBC"/>
    <w:rsid w:val="007C64EB"/>
    <w:rsid w:val="007C66A7"/>
    <w:rsid w:val="007D360D"/>
    <w:rsid w:val="007D3CC4"/>
    <w:rsid w:val="007D4CFC"/>
    <w:rsid w:val="007D62C1"/>
    <w:rsid w:val="007E2EDA"/>
    <w:rsid w:val="007E4F3C"/>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6CBB"/>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1462"/>
    <w:rsid w:val="0086345A"/>
    <w:rsid w:val="0086513E"/>
    <w:rsid w:val="008671B2"/>
    <w:rsid w:val="00871DCC"/>
    <w:rsid w:val="008720D0"/>
    <w:rsid w:val="00873E7B"/>
    <w:rsid w:val="008754ED"/>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9053F7"/>
    <w:rsid w:val="0090592E"/>
    <w:rsid w:val="0090687E"/>
    <w:rsid w:val="009071D5"/>
    <w:rsid w:val="00911649"/>
    <w:rsid w:val="0091297C"/>
    <w:rsid w:val="00913E8F"/>
    <w:rsid w:val="00915162"/>
    <w:rsid w:val="00915F9B"/>
    <w:rsid w:val="00916235"/>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34D5"/>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E6EC2"/>
    <w:rsid w:val="009F0E4E"/>
    <w:rsid w:val="009F13A6"/>
    <w:rsid w:val="009F145E"/>
    <w:rsid w:val="009F2387"/>
    <w:rsid w:val="009F552D"/>
    <w:rsid w:val="009F5737"/>
    <w:rsid w:val="009F62D4"/>
    <w:rsid w:val="009F6669"/>
    <w:rsid w:val="00A01204"/>
    <w:rsid w:val="00A01774"/>
    <w:rsid w:val="00A017D1"/>
    <w:rsid w:val="00A0196F"/>
    <w:rsid w:val="00A03BF8"/>
    <w:rsid w:val="00A043A1"/>
    <w:rsid w:val="00A05B6F"/>
    <w:rsid w:val="00A061B1"/>
    <w:rsid w:val="00A06AA7"/>
    <w:rsid w:val="00A1032F"/>
    <w:rsid w:val="00A1074C"/>
    <w:rsid w:val="00A10776"/>
    <w:rsid w:val="00A11A50"/>
    <w:rsid w:val="00A12B83"/>
    <w:rsid w:val="00A15487"/>
    <w:rsid w:val="00A15606"/>
    <w:rsid w:val="00A16A27"/>
    <w:rsid w:val="00A17EA1"/>
    <w:rsid w:val="00A233E1"/>
    <w:rsid w:val="00A23FC2"/>
    <w:rsid w:val="00A25051"/>
    <w:rsid w:val="00A263A9"/>
    <w:rsid w:val="00A2708D"/>
    <w:rsid w:val="00A270BF"/>
    <w:rsid w:val="00A31594"/>
    <w:rsid w:val="00A32F29"/>
    <w:rsid w:val="00A40E34"/>
    <w:rsid w:val="00A40E3C"/>
    <w:rsid w:val="00A45B3E"/>
    <w:rsid w:val="00A46BDA"/>
    <w:rsid w:val="00A518DE"/>
    <w:rsid w:val="00A51AD7"/>
    <w:rsid w:val="00A53FA7"/>
    <w:rsid w:val="00A54F35"/>
    <w:rsid w:val="00A56EA5"/>
    <w:rsid w:val="00A62394"/>
    <w:rsid w:val="00A6268F"/>
    <w:rsid w:val="00A66A13"/>
    <w:rsid w:val="00A715ED"/>
    <w:rsid w:val="00A7352C"/>
    <w:rsid w:val="00A7429E"/>
    <w:rsid w:val="00A75522"/>
    <w:rsid w:val="00A776AA"/>
    <w:rsid w:val="00A90344"/>
    <w:rsid w:val="00A913BD"/>
    <w:rsid w:val="00A93DF6"/>
    <w:rsid w:val="00A950A8"/>
    <w:rsid w:val="00A9530D"/>
    <w:rsid w:val="00AA00E1"/>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07D9D"/>
    <w:rsid w:val="00B1507B"/>
    <w:rsid w:val="00B16923"/>
    <w:rsid w:val="00B17C70"/>
    <w:rsid w:val="00B229FA"/>
    <w:rsid w:val="00B31DB0"/>
    <w:rsid w:val="00B32006"/>
    <w:rsid w:val="00B3267E"/>
    <w:rsid w:val="00B32987"/>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70F97"/>
    <w:rsid w:val="00B81ADC"/>
    <w:rsid w:val="00B8402B"/>
    <w:rsid w:val="00B87CD2"/>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39B9"/>
    <w:rsid w:val="00BE5CAA"/>
    <w:rsid w:val="00BE6517"/>
    <w:rsid w:val="00BF0700"/>
    <w:rsid w:val="00BF0713"/>
    <w:rsid w:val="00BF2D66"/>
    <w:rsid w:val="00BF6AB0"/>
    <w:rsid w:val="00C015A0"/>
    <w:rsid w:val="00C039E6"/>
    <w:rsid w:val="00C03B59"/>
    <w:rsid w:val="00C04B0F"/>
    <w:rsid w:val="00C144B9"/>
    <w:rsid w:val="00C21141"/>
    <w:rsid w:val="00C2385E"/>
    <w:rsid w:val="00C246C4"/>
    <w:rsid w:val="00C25462"/>
    <w:rsid w:val="00C301EA"/>
    <w:rsid w:val="00C339C9"/>
    <w:rsid w:val="00C33BEE"/>
    <w:rsid w:val="00C40C3F"/>
    <w:rsid w:val="00C411B2"/>
    <w:rsid w:val="00C41207"/>
    <w:rsid w:val="00C42640"/>
    <w:rsid w:val="00C43127"/>
    <w:rsid w:val="00C44EFF"/>
    <w:rsid w:val="00C45FEF"/>
    <w:rsid w:val="00C50D4A"/>
    <w:rsid w:val="00C52BF9"/>
    <w:rsid w:val="00C56415"/>
    <w:rsid w:val="00C5702F"/>
    <w:rsid w:val="00C64017"/>
    <w:rsid w:val="00C64E2B"/>
    <w:rsid w:val="00C67BCA"/>
    <w:rsid w:val="00C7040D"/>
    <w:rsid w:val="00C7059E"/>
    <w:rsid w:val="00C750B7"/>
    <w:rsid w:val="00C7590B"/>
    <w:rsid w:val="00C8082C"/>
    <w:rsid w:val="00C80C05"/>
    <w:rsid w:val="00C838B6"/>
    <w:rsid w:val="00C843CE"/>
    <w:rsid w:val="00C96A8B"/>
    <w:rsid w:val="00CA2CD7"/>
    <w:rsid w:val="00CA408E"/>
    <w:rsid w:val="00CA6819"/>
    <w:rsid w:val="00CB0E4C"/>
    <w:rsid w:val="00CB1CA3"/>
    <w:rsid w:val="00CB1D19"/>
    <w:rsid w:val="00CB579E"/>
    <w:rsid w:val="00CB5A8E"/>
    <w:rsid w:val="00CC2A53"/>
    <w:rsid w:val="00CD1680"/>
    <w:rsid w:val="00CD5E5E"/>
    <w:rsid w:val="00CE236F"/>
    <w:rsid w:val="00CE3DD6"/>
    <w:rsid w:val="00CE4A81"/>
    <w:rsid w:val="00CE5D26"/>
    <w:rsid w:val="00CF2AFD"/>
    <w:rsid w:val="00CF4D0C"/>
    <w:rsid w:val="00CF76E2"/>
    <w:rsid w:val="00D0447B"/>
    <w:rsid w:val="00D04D14"/>
    <w:rsid w:val="00D06896"/>
    <w:rsid w:val="00D11E99"/>
    <w:rsid w:val="00D13D34"/>
    <w:rsid w:val="00D14684"/>
    <w:rsid w:val="00D14AC3"/>
    <w:rsid w:val="00D15134"/>
    <w:rsid w:val="00D17D25"/>
    <w:rsid w:val="00D210C6"/>
    <w:rsid w:val="00D2611A"/>
    <w:rsid w:val="00D272D5"/>
    <w:rsid w:val="00D35E4F"/>
    <w:rsid w:val="00D46465"/>
    <w:rsid w:val="00D46BC3"/>
    <w:rsid w:val="00D4774D"/>
    <w:rsid w:val="00D513EF"/>
    <w:rsid w:val="00D52B0D"/>
    <w:rsid w:val="00D54F1E"/>
    <w:rsid w:val="00D61D1A"/>
    <w:rsid w:val="00D62802"/>
    <w:rsid w:val="00D645CB"/>
    <w:rsid w:val="00D65F0C"/>
    <w:rsid w:val="00D70076"/>
    <w:rsid w:val="00D755B9"/>
    <w:rsid w:val="00D83770"/>
    <w:rsid w:val="00D83CF7"/>
    <w:rsid w:val="00D96BEC"/>
    <w:rsid w:val="00D973D0"/>
    <w:rsid w:val="00DA0BF0"/>
    <w:rsid w:val="00DA172B"/>
    <w:rsid w:val="00DA5305"/>
    <w:rsid w:val="00DA7B26"/>
    <w:rsid w:val="00DB1ED9"/>
    <w:rsid w:val="00DB28EE"/>
    <w:rsid w:val="00DB636F"/>
    <w:rsid w:val="00DC29ED"/>
    <w:rsid w:val="00DC511D"/>
    <w:rsid w:val="00DC6E20"/>
    <w:rsid w:val="00DC7AFF"/>
    <w:rsid w:val="00DD0332"/>
    <w:rsid w:val="00DD28C8"/>
    <w:rsid w:val="00DD489C"/>
    <w:rsid w:val="00DD4AE7"/>
    <w:rsid w:val="00DD70B5"/>
    <w:rsid w:val="00DE059B"/>
    <w:rsid w:val="00DE2FB0"/>
    <w:rsid w:val="00DE5BC6"/>
    <w:rsid w:val="00DE6AEC"/>
    <w:rsid w:val="00DF147A"/>
    <w:rsid w:val="00DF15A8"/>
    <w:rsid w:val="00DF322D"/>
    <w:rsid w:val="00DF42A5"/>
    <w:rsid w:val="00E00799"/>
    <w:rsid w:val="00E04379"/>
    <w:rsid w:val="00E04B93"/>
    <w:rsid w:val="00E10A50"/>
    <w:rsid w:val="00E10CFD"/>
    <w:rsid w:val="00E1213F"/>
    <w:rsid w:val="00E12C34"/>
    <w:rsid w:val="00E15862"/>
    <w:rsid w:val="00E17EB7"/>
    <w:rsid w:val="00E21A98"/>
    <w:rsid w:val="00E26D91"/>
    <w:rsid w:val="00E30246"/>
    <w:rsid w:val="00E30EBC"/>
    <w:rsid w:val="00E363E7"/>
    <w:rsid w:val="00E37707"/>
    <w:rsid w:val="00E433D3"/>
    <w:rsid w:val="00E44A38"/>
    <w:rsid w:val="00E45670"/>
    <w:rsid w:val="00E459EC"/>
    <w:rsid w:val="00E47E2F"/>
    <w:rsid w:val="00E51DE8"/>
    <w:rsid w:val="00E56875"/>
    <w:rsid w:val="00E57A02"/>
    <w:rsid w:val="00E6168A"/>
    <w:rsid w:val="00E622BC"/>
    <w:rsid w:val="00E62649"/>
    <w:rsid w:val="00E629E6"/>
    <w:rsid w:val="00E62A57"/>
    <w:rsid w:val="00E652BA"/>
    <w:rsid w:val="00E655C2"/>
    <w:rsid w:val="00E65E57"/>
    <w:rsid w:val="00E661AB"/>
    <w:rsid w:val="00E670A8"/>
    <w:rsid w:val="00E71D13"/>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2434"/>
    <w:rsid w:val="00EC4FA2"/>
    <w:rsid w:val="00ED29D2"/>
    <w:rsid w:val="00ED45E0"/>
    <w:rsid w:val="00ED4E0E"/>
    <w:rsid w:val="00ED7658"/>
    <w:rsid w:val="00EE332C"/>
    <w:rsid w:val="00EE55DC"/>
    <w:rsid w:val="00EE749F"/>
    <w:rsid w:val="00EF0D6A"/>
    <w:rsid w:val="00EF5CF0"/>
    <w:rsid w:val="00EF5CF6"/>
    <w:rsid w:val="00EF76D2"/>
    <w:rsid w:val="00F0133A"/>
    <w:rsid w:val="00F0587A"/>
    <w:rsid w:val="00F05C2B"/>
    <w:rsid w:val="00F10873"/>
    <w:rsid w:val="00F12472"/>
    <w:rsid w:val="00F15A92"/>
    <w:rsid w:val="00F160A8"/>
    <w:rsid w:val="00F1700C"/>
    <w:rsid w:val="00F20ACF"/>
    <w:rsid w:val="00F20C78"/>
    <w:rsid w:val="00F22B9E"/>
    <w:rsid w:val="00F2608A"/>
    <w:rsid w:val="00F327D2"/>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366F"/>
    <w:rsid w:val="00F74621"/>
    <w:rsid w:val="00F748A1"/>
    <w:rsid w:val="00F74ABF"/>
    <w:rsid w:val="00F7574B"/>
    <w:rsid w:val="00F77B36"/>
    <w:rsid w:val="00F81054"/>
    <w:rsid w:val="00F82767"/>
    <w:rsid w:val="00F847A5"/>
    <w:rsid w:val="00F85BDE"/>
    <w:rsid w:val="00F86C45"/>
    <w:rsid w:val="00F92289"/>
    <w:rsid w:val="00F96663"/>
    <w:rsid w:val="00FA0648"/>
    <w:rsid w:val="00FB08BF"/>
    <w:rsid w:val="00FB28EB"/>
    <w:rsid w:val="00FB2A0C"/>
    <w:rsid w:val="00FB4E8C"/>
    <w:rsid w:val="00FB4F72"/>
    <w:rsid w:val="00FB7BC5"/>
    <w:rsid w:val="00FB7E44"/>
    <w:rsid w:val="00FC0DF3"/>
    <w:rsid w:val="00FC177E"/>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D685B5C-461F-48F0-B45B-D7CC6C4F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E0437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2674">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726876015">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942227683">
      <w:bodyDiv w:val="1"/>
      <w:marLeft w:val="0"/>
      <w:marRight w:val="0"/>
      <w:marTop w:val="0"/>
      <w:marBottom w:val="0"/>
      <w:divBdr>
        <w:top w:val="none" w:sz="0" w:space="0" w:color="auto"/>
        <w:left w:val="none" w:sz="0" w:space="0" w:color="auto"/>
        <w:bottom w:val="none" w:sz="0" w:space="0" w:color="auto"/>
        <w:right w:val="none" w:sz="0" w:space="0" w:color="auto"/>
      </w:divBdr>
    </w:div>
    <w:div w:id="1135222712">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30/document.card.php?id=8995945&amp;DNSID=wNVgYrSWEUYHGWFrxjVznYw" TargetMode="External"/><Relationship Id="rId13" Type="http://schemas.openxmlformats.org/officeDocument/2006/relationships/hyperlink" Target="http://&#1083;&#1086;&#1087;&#1091;&#1093;&#1080;&#1085;&#1089;&#1082;&#1086;&#1077;-&#1072;&#107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monosovl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el:8-800-101-47-47,%208-812-775-47-47" TargetMode="External"/><Relationship Id="rId4" Type="http://schemas.openxmlformats.org/officeDocument/2006/relationships/settings" Target="settings.xml"/><Relationship Id="rId9" Type="http://schemas.openxmlformats.org/officeDocument/2006/relationships/hyperlink" Target="http://192.168.15.230/document.card.php?id=8995945&amp;DNSID=wNVgYrSWEUYHGWFrxjVznY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DFFA-5298-4492-AF75-AEF3D543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11553</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Лопотков Павел Владиморович</cp:lastModifiedBy>
  <cp:revision>3</cp:revision>
  <cp:lastPrinted>2022-07-25T06:50:00Z</cp:lastPrinted>
  <dcterms:created xsi:type="dcterms:W3CDTF">2022-10-26T06:12:00Z</dcterms:created>
  <dcterms:modified xsi:type="dcterms:W3CDTF">2022-10-26T06:15:00Z</dcterms:modified>
</cp:coreProperties>
</file>