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378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4"/>
        <w:gridCol w:w="2268"/>
        <w:gridCol w:w="1961"/>
        <w:gridCol w:w="2081"/>
        <w:gridCol w:w="1911"/>
        <w:gridCol w:w="2203"/>
      </w:tblGrid>
      <w:tr w:rsidR="007C5E54" w:rsidRPr="007C5E54" w14:paraId="0FCCB780" w14:textId="77777777" w:rsidTr="007C5E54">
        <w:trPr>
          <w:tblCellSpacing w:w="15" w:type="dxa"/>
        </w:trPr>
        <w:tc>
          <w:tcPr>
            <w:tcW w:w="4909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0041C38" w14:textId="2BC42A42" w:rsidR="007C5E54" w:rsidRPr="007C5E54" w:rsidRDefault="007C5E54" w:rsidP="007C5E54">
            <w:pPr>
              <w:spacing w:after="0" w:line="240" w:lineRule="auto"/>
              <w:rPr>
                <w:rFonts w:ascii="Montserrat" w:eastAsia="Times New Roman" w:hAnsi="Montserrat" w:cs="Times New Roman"/>
                <w:color w:val="4E4E4E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C5E54">
              <w:rPr>
                <w:rFonts w:ascii="Montserrat" w:eastAsia="Times New Roman" w:hAnsi="Montserrat" w:cs="Times New Roman"/>
                <w:color w:val="4E4E4E"/>
                <w:kern w:val="0"/>
                <w:sz w:val="20"/>
                <w:szCs w:val="20"/>
                <w:lang w:eastAsia="ru-RU"/>
                <w14:ligatures w14:val="none"/>
              </w:rPr>
              <w:t>Обращения жителей за 202</w:t>
            </w:r>
            <w:r>
              <w:rPr>
                <w:rFonts w:ascii="Montserrat" w:eastAsia="Times New Roman" w:hAnsi="Montserrat" w:cs="Times New Roman"/>
                <w:color w:val="4E4E4E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  <w:r w:rsidRPr="007C5E54">
              <w:rPr>
                <w:rFonts w:ascii="Montserrat" w:eastAsia="Times New Roman" w:hAnsi="Montserrat" w:cs="Times New Roman"/>
                <w:color w:val="4E4E4E"/>
                <w:kern w:val="0"/>
                <w:sz w:val="20"/>
                <w:szCs w:val="20"/>
                <w:lang w:eastAsia="ru-RU"/>
                <w14:ligatures w14:val="none"/>
              </w:rPr>
              <w:t> год</w:t>
            </w:r>
          </w:p>
        </w:tc>
        <w:tc>
          <w:tcPr>
            <w:tcW w:w="2238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BB45C5" w14:textId="77777777" w:rsidR="007C5E54" w:rsidRPr="007C5E54" w:rsidRDefault="007C5E54" w:rsidP="007C5E54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4E4E4E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C5E54">
              <w:rPr>
                <w:rFonts w:ascii="Montserrat" w:eastAsia="Times New Roman" w:hAnsi="Montserrat" w:cs="Times New Roman"/>
                <w:color w:val="4E4E4E"/>
                <w:kern w:val="0"/>
                <w:sz w:val="20"/>
                <w:szCs w:val="20"/>
                <w:lang w:eastAsia="ru-RU"/>
                <w14:ligatures w14:val="none"/>
              </w:rPr>
              <w:t>1 квартал</w:t>
            </w:r>
          </w:p>
        </w:tc>
        <w:tc>
          <w:tcPr>
            <w:tcW w:w="1931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705D9B" w14:textId="77777777" w:rsidR="007C5E54" w:rsidRPr="007C5E54" w:rsidRDefault="007C5E54" w:rsidP="007C5E54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4E4E4E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C5E54">
              <w:rPr>
                <w:rFonts w:ascii="Montserrat" w:eastAsia="Times New Roman" w:hAnsi="Montserrat" w:cs="Times New Roman"/>
                <w:color w:val="4E4E4E"/>
                <w:kern w:val="0"/>
                <w:sz w:val="20"/>
                <w:szCs w:val="20"/>
                <w:lang w:eastAsia="ru-RU"/>
                <w14:ligatures w14:val="none"/>
              </w:rPr>
              <w:t>2 квартал</w:t>
            </w:r>
          </w:p>
        </w:tc>
        <w:tc>
          <w:tcPr>
            <w:tcW w:w="2051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8C3A5C8" w14:textId="77777777" w:rsidR="007C5E54" w:rsidRPr="007C5E54" w:rsidRDefault="007C5E54" w:rsidP="007C5E54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4E4E4E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C5E54">
              <w:rPr>
                <w:rFonts w:ascii="Montserrat" w:eastAsia="Times New Roman" w:hAnsi="Montserrat" w:cs="Times New Roman"/>
                <w:color w:val="4E4E4E"/>
                <w:kern w:val="0"/>
                <w:sz w:val="20"/>
                <w:szCs w:val="20"/>
                <w:lang w:eastAsia="ru-RU"/>
                <w14:ligatures w14:val="none"/>
              </w:rPr>
              <w:t>3 квартал</w:t>
            </w:r>
          </w:p>
        </w:tc>
        <w:tc>
          <w:tcPr>
            <w:tcW w:w="1881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4BB8C0C" w14:textId="77777777" w:rsidR="007C5E54" w:rsidRPr="007C5E54" w:rsidRDefault="007C5E54" w:rsidP="007C5E54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4E4E4E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C5E54">
              <w:rPr>
                <w:rFonts w:ascii="Montserrat" w:eastAsia="Times New Roman" w:hAnsi="Montserrat" w:cs="Times New Roman"/>
                <w:color w:val="4E4E4E"/>
                <w:kern w:val="0"/>
                <w:sz w:val="20"/>
                <w:szCs w:val="20"/>
                <w:lang w:eastAsia="ru-RU"/>
                <w14:ligatures w14:val="none"/>
              </w:rPr>
              <w:t>4 квартал</w:t>
            </w:r>
          </w:p>
        </w:tc>
        <w:tc>
          <w:tcPr>
            <w:tcW w:w="2158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9F89083" w14:textId="77777777" w:rsidR="007C5E54" w:rsidRPr="007C5E54" w:rsidRDefault="007C5E54" w:rsidP="007C5E54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4E4E4E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C5E54">
              <w:rPr>
                <w:rFonts w:ascii="Montserrat" w:eastAsia="Times New Roman" w:hAnsi="Montserrat" w:cs="Times New Roman"/>
                <w:b/>
                <w:bCs/>
                <w:color w:val="4E4E4E"/>
                <w:kern w:val="0"/>
                <w:sz w:val="20"/>
                <w:szCs w:val="20"/>
                <w:lang w:eastAsia="ru-RU"/>
                <w14:ligatures w14:val="none"/>
              </w:rPr>
              <w:t>Итого:</w:t>
            </w:r>
          </w:p>
        </w:tc>
      </w:tr>
      <w:tr w:rsidR="007C5E54" w:rsidRPr="007C5E54" w14:paraId="2F3A21E3" w14:textId="77777777" w:rsidTr="007C5E54">
        <w:trPr>
          <w:tblCellSpacing w:w="15" w:type="dxa"/>
        </w:trPr>
        <w:tc>
          <w:tcPr>
            <w:tcW w:w="4909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BA86F09" w14:textId="77777777" w:rsidR="007C5E54" w:rsidRPr="007C5E54" w:rsidRDefault="007C5E54" w:rsidP="007C5E54">
            <w:pPr>
              <w:spacing w:after="0" w:line="240" w:lineRule="auto"/>
              <w:rPr>
                <w:rFonts w:ascii="Montserrat" w:eastAsia="Times New Roman" w:hAnsi="Montserrat" w:cs="Times New Roman"/>
                <w:color w:val="4E4E4E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C5E54">
              <w:rPr>
                <w:rFonts w:ascii="Montserrat" w:eastAsia="Times New Roman" w:hAnsi="Montserrat" w:cs="Times New Roman"/>
                <w:color w:val="4E4E4E"/>
                <w:kern w:val="0"/>
                <w:sz w:val="20"/>
                <w:szCs w:val="20"/>
                <w:lang w:eastAsia="ru-RU"/>
                <w14:ligatures w14:val="none"/>
              </w:rPr>
              <w:t>по вопросам благоустройства поселения</w:t>
            </w:r>
          </w:p>
        </w:tc>
        <w:tc>
          <w:tcPr>
            <w:tcW w:w="2238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7B87553" w14:textId="1F96018B" w:rsidR="007C5E54" w:rsidRPr="007C5E54" w:rsidRDefault="007C5E54" w:rsidP="007C5E54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4E4E4E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31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A79CED1" w14:textId="18A4F00E" w:rsidR="007C5E54" w:rsidRPr="007C5E54" w:rsidRDefault="007C0360" w:rsidP="007C5E54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4E4E4E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Montserrat" w:eastAsia="Times New Roman" w:hAnsi="Montserrat" w:cs="Times New Roman"/>
                <w:color w:val="4E4E4E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2051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DFFDD59" w14:textId="0A9A12AB" w:rsidR="007C5E54" w:rsidRPr="007C5E54" w:rsidRDefault="007C0360" w:rsidP="007C5E54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4E4E4E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Montserrat" w:eastAsia="Times New Roman" w:hAnsi="Montserrat" w:cs="Times New Roman"/>
                <w:color w:val="4E4E4E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81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BDB8CBA" w14:textId="53CAEBD5" w:rsidR="007C5E54" w:rsidRPr="007C5E54" w:rsidRDefault="007C0360" w:rsidP="007C5E54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4E4E4E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Montserrat" w:eastAsia="Times New Roman" w:hAnsi="Montserrat" w:cs="Times New Roman"/>
                <w:color w:val="4E4E4E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158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0B29CE8" w14:textId="47E5FF79" w:rsidR="007C5E54" w:rsidRPr="007C5E54" w:rsidRDefault="007C5E54" w:rsidP="007C5E54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4E4E4E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7C5E54" w:rsidRPr="007C5E54" w14:paraId="25C5CAE5" w14:textId="77777777" w:rsidTr="007C5E54">
        <w:trPr>
          <w:tblCellSpacing w:w="15" w:type="dxa"/>
        </w:trPr>
        <w:tc>
          <w:tcPr>
            <w:tcW w:w="4909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432BE61" w14:textId="77777777" w:rsidR="007C5E54" w:rsidRPr="007C5E54" w:rsidRDefault="007C5E54" w:rsidP="007C5E54">
            <w:pPr>
              <w:spacing w:after="0" w:line="240" w:lineRule="auto"/>
              <w:rPr>
                <w:rFonts w:ascii="Montserrat" w:eastAsia="Times New Roman" w:hAnsi="Montserrat" w:cs="Times New Roman"/>
                <w:color w:val="4E4E4E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C5E54">
              <w:rPr>
                <w:rFonts w:ascii="Montserrat" w:eastAsia="Times New Roman" w:hAnsi="Montserrat" w:cs="Times New Roman"/>
                <w:color w:val="4E4E4E"/>
                <w:kern w:val="0"/>
                <w:sz w:val="20"/>
                <w:szCs w:val="20"/>
                <w:lang w:eastAsia="ru-RU"/>
                <w14:ligatures w14:val="none"/>
              </w:rPr>
              <w:t>по вопросам газификации</w:t>
            </w:r>
          </w:p>
        </w:tc>
        <w:tc>
          <w:tcPr>
            <w:tcW w:w="2238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9BE82EE" w14:textId="2AC62FAF" w:rsidR="007C5E54" w:rsidRPr="007C5E54" w:rsidRDefault="007C0360" w:rsidP="007C5E54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4E4E4E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Montserrat" w:eastAsia="Times New Roman" w:hAnsi="Montserrat" w:cs="Times New Roman"/>
                <w:color w:val="4E4E4E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31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CB1A951" w14:textId="1020163B" w:rsidR="007C5E54" w:rsidRPr="007C5E54" w:rsidRDefault="007C0360" w:rsidP="007C5E54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4E4E4E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Montserrat" w:eastAsia="Times New Roman" w:hAnsi="Montserrat" w:cs="Times New Roman"/>
                <w:color w:val="4E4E4E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051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6B985DA" w14:textId="3A019E1D" w:rsidR="007C5E54" w:rsidRPr="007C5E54" w:rsidRDefault="007C0360" w:rsidP="007C5E54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4E4E4E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Montserrat" w:eastAsia="Times New Roman" w:hAnsi="Montserrat" w:cs="Times New Roman"/>
                <w:color w:val="4E4E4E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81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650FF18" w14:textId="56CA98D0" w:rsidR="007C5E54" w:rsidRPr="007C5E54" w:rsidRDefault="007C5E54" w:rsidP="007C5E54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4E4E4E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158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C572226" w14:textId="5D869CB2" w:rsidR="007C5E54" w:rsidRPr="007C5E54" w:rsidRDefault="007C5E54" w:rsidP="007C5E54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4E4E4E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7C5E54" w:rsidRPr="007C5E54" w14:paraId="17ADC965" w14:textId="77777777" w:rsidTr="007C5E54">
        <w:trPr>
          <w:tblCellSpacing w:w="15" w:type="dxa"/>
        </w:trPr>
        <w:tc>
          <w:tcPr>
            <w:tcW w:w="4909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0058AC9" w14:textId="77777777" w:rsidR="007C5E54" w:rsidRPr="007C5E54" w:rsidRDefault="007C5E54" w:rsidP="007C5E54">
            <w:pPr>
              <w:spacing w:after="0" w:line="240" w:lineRule="auto"/>
              <w:rPr>
                <w:rFonts w:ascii="Montserrat" w:eastAsia="Times New Roman" w:hAnsi="Montserrat" w:cs="Times New Roman"/>
                <w:color w:val="4E4E4E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C5E54">
              <w:rPr>
                <w:rFonts w:ascii="Montserrat" w:eastAsia="Times New Roman" w:hAnsi="Montserrat" w:cs="Times New Roman"/>
                <w:color w:val="4E4E4E"/>
                <w:kern w:val="0"/>
                <w:sz w:val="20"/>
                <w:szCs w:val="20"/>
                <w:lang w:eastAsia="ru-RU"/>
                <w14:ligatures w14:val="none"/>
              </w:rPr>
              <w:t>по вопросам градостроительной деятельности</w:t>
            </w:r>
          </w:p>
        </w:tc>
        <w:tc>
          <w:tcPr>
            <w:tcW w:w="2238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FAA0175" w14:textId="6B1B9FB7" w:rsidR="007C5E54" w:rsidRPr="007C5E54" w:rsidRDefault="007C0360" w:rsidP="007C5E54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4E4E4E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Montserrat" w:eastAsia="Times New Roman" w:hAnsi="Montserrat" w:cs="Times New Roman"/>
                <w:color w:val="4E4E4E"/>
                <w:kern w:val="0"/>
                <w:sz w:val="20"/>
                <w:szCs w:val="20"/>
                <w:lang w:eastAsia="ru-RU"/>
                <w14:ligatures w14:val="none"/>
              </w:rPr>
              <w:t>9</w:t>
            </w:r>
          </w:p>
        </w:tc>
        <w:tc>
          <w:tcPr>
            <w:tcW w:w="1931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806C770" w14:textId="1DCB1FE0" w:rsidR="007C5E54" w:rsidRPr="007C5E54" w:rsidRDefault="007C0360" w:rsidP="007C5E54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4E4E4E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Montserrat" w:eastAsia="Times New Roman" w:hAnsi="Montserrat" w:cs="Times New Roman"/>
                <w:color w:val="4E4E4E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2051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71DD6AC" w14:textId="14929989" w:rsidR="007C5E54" w:rsidRPr="007C5E54" w:rsidRDefault="007C0360" w:rsidP="007C5E54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4E4E4E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Montserrat" w:eastAsia="Times New Roman" w:hAnsi="Montserrat" w:cs="Times New Roman"/>
                <w:color w:val="4E4E4E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81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EC16D29" w14:textId="5718E958" w:rsidR="007C5E54" w:rsidRPr="007C5E54" w:rsidRDefault="007C0360" w:rsidP="007C5E54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4E4E4E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Montserrat" w:eastAsia="Times New Roman" w:hAnsi="Montserrat" w:cs="Times New Roman"/>
                <w:color w:val="4E4E4E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158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D858E38" w14:textId="77CB28B7" w:rsidR="007C5E54" w:rsidRPr="007C5E54" w:rsidRDefault="007C5E54" w:rsidP="007C5E54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4E4E4E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7C5E54" w:rsidRPr="007C5E54" w14:paraId="5144108F" w14:textId="77777777" w:rsidTr="007C5E54">
        <w:trPr>
          <w:tblCellSpacing w:w="15" w:type="dxa"/>
        </w:trPr>
        <w:tc>
          <w:tcPr>
            <w:tcW w:w="4909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113F360" w14:textId="77777777" w:rsidR="007C5E54" w:rsidRPr="007C5E54" w:rsidRDefault="007C5E54" w:rsidP="007C5E54">
            <w:pPr>
              <w:spacing w:after="0" w:line="240" w:lineRule="auto"/>
              <w:rPr>
                <w:rFonts w:ascii="Montserrat" w:eastAsia="Times New Roman" w:hAnsi="Montserrat" w:cs="Times New Roman"/>
                <w:color w:val="4E4E4E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C5E54">
              <w:rPr>
                <w:rFonts w:ascii="Montserrat" w:eastAsia="Times New Roman" w:hAnsi="Montserrat" w:cs="Times New Roman"/>
                <w:color w:val="4E4E4E"/>
                <w:kern w:val="0"/>
                <w:sz w:val="20"/>
                <w:szCs w:val="20"/>
                <w:lang w:eastAsia="ru-RU"/>
                <w14:ligatures w14:val="none"/>
              </w:rPr>
              <w:t>по вопросам землеустройства</w:t>
            </w:r>
          </w:p>
        </w:tc>
        <w:tc>
          <w:tcPr>
            <w:tcW w:w="2238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56C4885" w14:textId="46BAB4A9" w:rsidR="007C5E54" w:rsidRPr="007C5E54" w:rsidRDefault="007C5E54" w:rsidP="007C5E54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4E4E4E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31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626FB52" w14:textId="71BCC73B" w:rsidR="007C5E54" w:rsidRPr="007C5E54" w:rsidRDefault="007C0360" w:rsidP="007C5E54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4E4E4E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Montserrat" w:eastAsia="Times New Roman" w:hAnsi="Montserrat" w:cs="Times New Roman"/>
                <w:color w:val="4E4E4E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2051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0845879" w14:textId="723422B5" w:rsidR="007C5E54" w:rsidRPr="007C5E54" w:rsidRDefault="007C0360" w:rsidP="007C5E54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4E4E4E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Montserrat" w:eastAsia="Times New Roman" w:hAnsi="Montserrat" w:cs="Times New Roman"/>
                <w:color w:val="4E4E4E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1881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042F212" w14:textId="552478C2" w:rsidR="007C5E54" w:rsidRPr="007C5E54" w:rsidRDefault="007C0360" w:rsidP="007C5E54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4E4E4E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Montserrat" w:eastAsia="Times New Roman" w:hAnsi="Montserrat" w:cs="Times New Roman"/>
                <w:color w:val="4E4E4E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2158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4D8DC2" w14:textId="1B3F58B0" w:rsidR="007C5E54" w:rsidRPr="007C5E54" w:rsidRDefault="007C5E54" w:rsidP="007C5E54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4E4E4E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7C5E54" w:rsidRPr="007C5E54" w14:paraId="48375CA1" w14:textId="77777777" w:rsidTr="007C5E54">
        <w:trPr>
          <w:tblCellSpacing w:w="15" w:type="dxa"/>
        </w:trPr>
        <w:tc>
          <w:tcPr>
            <w:tcW w:w="4909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B3C29ED" w14:textId="77777777" w:rsidR="007C5E54" w:rsidRPr="007C5E54" w:rsidRDefault="007C5E54" w:rsidP="007C5E54">
            <w:pPr>
              <w:spacing w:after="0" w:line="240" w:lineRule="auto"/>
              <w:rPr>
                <w:rFonts w:ascii="Montserrat" w:eastAsia="Times New Roman" w:hAnsi="Montserrat" w:cs="Times New Roman"/>
                <w:color w:val="4E4E4E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C5E54">
              <w:rPr>
                <w:rFonts w:ascii="Montserrat" w:eastAsia="Times New Roman" w:hAnsi="Montserrat" w:cs="Times New Roman"/>
                <w:color w:val="4E4E4E"/>
                <w:kern w:val="0"/>
                <w:sz w:val="20"/>
                <w:szCs w:val="20"/>
                <w:lang w:eastAsia="ru-RU"/>
                <w14:ligatures w14:val="none"/>
              </w:rPr>
              <w:t>по вопросам ремонта дорог</w:t>
            </w:r>
          </w:p>
        </w:tc>
        <w:tc>
          <w:tcPr>
            <w:tcW w:w="2238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E2129C4" w14:textId="73397FD1" w:rsidR="007C5E54" w:rsidRPr="007C5E54" w:rsidRDefault="007C0360" w:rsidP="007C5E54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4E4E4E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Montserrat" w:eastAsia="Times New Roman" w:hAnsi="Montserrat" w:cs="Times New Roman"/>
                <w:color w:val="4E4E4E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31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94BEE51" w14:textId="7FE970DB" w:rsidR="007C5E54" w:rsidRPr="007C5E54" w:rsidRDefault="007C0360" w:rsidP="007C5E54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4E4E4E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Montserrat" w:eastAsia="Times New Roman" w:hAnsi="Montserrat" w:cs="Times New Roman"/>
                <w:color w:val="4E4E4E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2051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102500C" w14:textId="399B6C2F" w:rsidR="007C5E54" w:rsidRPr="007C5E54" w:rsidRDefault="007C0360" w:rsidP="007C5E54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4E4E4E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Montserrat" w:eastAsia="Times New Roman" w:hAnsi="Montserrat" w:cs="Times New Roman"/>
                <w:color w:val="4E4E4E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81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0C5C629" w14:textId="1A920CD6" w:rsidR="007C5E54" w:rsidRPr="007C5E54" w:rsidRDefault="007C0360" w:rsidP="007C5E54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4E4E4E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Montserrat" w:eastAsia="Times New Roman" w:hAnsi="Montserrat" w:cs="Times New Roman"/>
                <w:color w:val="4E4E4E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158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E4FD8A7" w14:textId="28D136DF" w:rsidR="007C5E54" w:rsidRPr="007C5E54" w:rsidRDefault="007C5E54" w:rsidP="007C5E54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4E4E4E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7C5E54" w:rsidRPr="007C5E54" w14:paraId="0E28B4D8" w14:textId="77777777" w:rsidTr="007C5E54">
        <w:trPr>
          <w:tblCellSpacing w:w="15" w:type="dxa"/>
        </w:trPr>
        <w:tc>
          <w:tcPr>
            <w:tcW w:w="4909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EE95DCA" w14:textId="77777777" w:rsidR="007C5E54" w:rsidRPr="007C5E54" w:rsidRDefault="007C5E54" w:rsidP="007C5E54">
            <w:pPr>
              <w:spacing w:after="0" w:line="240" w:lineRule="auto"/>
              <w:rPr>
                <w:rFonts w:ascii="Montserrat" w:eastAsia="Times New Roman" w:hAnsi="Montserrat" w:cs="Times New Roman"/>
                <w:color w:val="4E4E4E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C5E54">
              <w:rPr>
                <w:rFonts w:ascii="Montserrat" w:eastAsia="Times New Roman" w:hAnsi="Montserrat" w:cs="Times New Roman"/>
                <w:color w:val="4E4E4E"/>
                <w:kern w:val="0"/>
                <w:sz w:val="20"/>
                <w:szCs w:val="20"/>
                <w:lang w:eastAsia="ru-RU"/>
                <w14:ligatures w14:val="none"/>
              </w:rPr>
              <w:t>по вопросам транспорта</w:t>
            </w:r>
          </w:p>
        </w:tc>
        <w:tc>
          <w:tcPr>
            <w:tcW w:w="2238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9BFC4EF" w14:textId="7D32C15B" w:rsidR="007C5E54" w:rsidRPr="007C5E54" w:rsidRDefault="007C5E54" w:rsidP="007C5E54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4E4E4E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31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CF2C14B" w14:textId="70032556" w:rsidR="007C5E54" w:rsidRPr="007C5E54" w:rsidRDefault="007C0360" w:rsidP="007C5E54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4E4E4E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Montserrat" w:eastAsia="Times New Roman" w:hAnsi="Montserrat" w:cs="Times New Roman"/>
                <w:color w:val="4E4E4E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051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7EE2420" w14:textId="29F6B6FD" w:rsidR="007C5E54" w:rsidRPr="007C5E54" w:rsidRDefault="007C5E54" w:rsidP="007C5E54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4E4E4E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81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5ECBD37" w14:textId="78D6CF17" w:rsidR="007C5E54" w:rsidRPr="007C5E54" w:rsidRDefault="007C5E54" w:rsidP="007C5E54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4E4E4E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158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6239570" w14:textId="63D3949F" w:rsidR="007C5E54" w:rsidRPr="007C5E54" w:rsidRDefault="007C5E54" w:rsidP="007C5E54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4E4E4E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7C5E54" w:rsidRPr="007C5E54" w14:paraId="7064E571" w14:textId="77777777" w:rsidTr="007C5E54">
        <w:trPr>
          <w:tblCellSpacing w:w="15" w:type="dxa"/>
        </w:trPr>
        <w:tc>
          <w:tcPr>
            <w:tcW w:w="4909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AAE7D10" w14:textId="2A172B58" w:rsidR="007C5E54" w:rsidRPr="007C5E54" w:rsidRDefault="007C5E54" w:rsidP="007C5E54">
            <w:pPr>
              <w:spacing w:after="0" w:line="240" w:lineRule="auto"/>
              <w:rPr>
                <w:rFonts w:ascii="Montserrat" w:eastAsia="Times New Roman" w:hAnsi="Montserrat" w:cs="Times New Roman"/>
                <w:color w:val="4E4E4E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C5E54">
              <w:rPr>
                <w:rFonts w:ascii="Montserrat" w:eastAsia="Times New Roman" w:hAnsi="Montserrat" w:cs="Times New Roman"/>
                <w:color w:val="4E4E4E"/>
                <w:kern w:val="0"/>
                <w:sz w:val="20"/>
                <w:szCs w:val="20"/>
                <w:lang w:eastAsia="ru-RU"/>
                <w14:ligatures w14:val="none"/>
              </w:rPr>
              <w:t xml:space="preserve">по вопросам </w:t>
            </w:r>
            <w:r w:rsidR="007C0360">
              <w:rPr>
                <w:rFonts w:ascii="Montserrat" w:eastAsia="Times New Roman" w:hAnsi="Montserrat" w:cs="Times New Roman"/>
                <w:color w:val="4E4E4E"/>
                <w:kern w:val="0"/>
                <w:sz w:val="20"/>
                <w:szCs w:val="20"/>
                <w:lang w:eastAsia="ru-RU"/>
                <w14:ligatures w14:val="none"/>
              </w:rPr>
              <w:t>электроснабжения</w:t>
            </w:r>
          </w:p>
        </w:tc>
        <w:tc>
          <w:tcPr>
            <w:tcW w:w="2238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300AA4D" w14:textId="46F98DEC" w:rsidR="007C5E54" w:rsidRPr="007C5E54" w:rsidRDefault="007C5E54" w:rsidP="007C5E54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4E4E4E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31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B921D7E" w14:textId="55E69481" w:rsidR="007C5E54" w:rsidRPr="007C5E54" w:rsidRDefault="007C0360" w:rsidP="007C5E54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4E4E4E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Montserrat" w:eastAsia="Times New Roman" w:hAnsi="Montserrat" w:cs="Times New Roman"/>
                <w:color w:val="4E4E4E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2051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F825C97" w14:textId="506BCB75" w:rsidR="007C5E54" w:rsidRPr="007C5E54" w:rsidRDefault="007C5E54" w:rsidP="007C5E54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4E4E4E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81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726E366" w14:textId="52693054" w:rsidR="007C5E54" w:rsidRPr="007C5E54" w:rsidRDefault="007C5E54" w:rsidP="007C5E54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4E4E4E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158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9EE9207" w14:textId="286FE4C7" w:rsidR="007C5E54" w:rsidRPr="007C5E54" w:rsidRDefault="007C5E54" w:rsidP="007C5E54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4E4E4E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7C5E54" w:rsidRPr="007C5E54" w14:paraId="530E2514" w14:textId="77777777" w:rsidTr="007C5E54">
        <w:trPr>
          <w:tblCellSpacing w:w="15" w:type="dxa"/>
        </w:trPr>
        <w:tc>
          <w:tcPr>
            <w:tcW w:w="4909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9C30427" w14:textId="77777777" w:rsidR="007C5E54" w:rsidRPr="007C5E54" w:rsidRDefault="007C5E54" w:rsidP="007C5E54">
            <w:pPr>
              <w:spacing w:after="0" w:line="240" w:lineRule="auto"/>
              <w:rPr>
                <w:rFonts w:ascii="Montserrat" w:eastAsia="Times New Roman" w:hAnsi="Montserrat" w:cs="Times New Roman"/>
                <w:color w:val="4E4E4E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C5E54">
              <w:rPr>
                <w:rFonts w:ascii="Montserrat" w:eastAsia="Times New Roman" w:hAnsi="Montserrat" w:cs="Times New Roman"/>
                <w:color w:val="4E4E4E"/>
                <w:kern w:val="0"/>
                <w:sz w:val="20"/>
                <w:szCs w:val="20"/>
                <w:lang w:eastAsia="ru-RU"/>
                <w14:ligatures w14:val="none"/>
              </w:rPr>
              <w:t>по жилищно-коммунальным проблемам</w:t>
            </w:r>
          </w:p>
        </w:tc>
        <w:tc>
          <w:tcPr>
            <w:tcW w:w="2238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9833FC7" w14:textId="67A86D19" w:rsidR="007C5E54" w:rsidRPr="007C5E54" w:rsidRDefault="007C5E54" w:rsidP="007C5E54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4E4E4E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31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B32BFE9" w14:textId="436E4ADF" w:rsidR="007C5E54" w:rsidRPr="007C5E54" w:rsidRDefault="007C5E54" w:rsidP="007C5E54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4E4E4E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051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4F928FC" w14:textId="793B3156" w:rsidR="007C5E54" w:rsidRPr="007C5E54" w:rsidRDefault="007C5E54" w:rsidP="007C5E54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4E4E4E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81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5A60F23" w14:textId="09DBF8ED" w:rsidR="007C5E54" w:rsidRPr="007C5E54" w:rsidRDefault="007C0360" w:rsidP="007C5E54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4E4E4E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Montserrat" w:eastAsia="Times New Roman" w:hAnsi="Montserrat" w:cs="Times New Roman"/>
                <w:color w:val="4E4E4E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158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E9F5F0C" w14:textId="3E1CE8E2" w:rsidR="007C5E54" w:rsidRPr="007C5E54" w:rsidRDefault="007C5E54" w:rsidP="007C5E54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4E4E4E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7C5E54" w:rsidRPr="007C5E54" w14:paraId="2CF224D2" w14:textId="77777777" w:rsidTr="007C5E54">
        <w:trPr>
          <w:tblCellSpacing w:w="15" w:type="dxa"/>
        </w:trPr>
        <w:tc>
          <w:tcPr>
            <w:tcW w:w="4909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0B1424F" w14:textId="77777777" w:rsidR="007C5E54" w:rsidRPr="007C5E54" w:rsidRDefault="007C5E54" w:rsidP="007C5E54">
            <w:pPr>
              <w:spacing w:after="0" w:line="240" w:lineRule="auto"/>
              <w:rPr>
                <w:rFonts w:ascii="Montserrat" w:eastAsia="Times New Roman" w:hAnsi="Montserrat" w:cs="Times New Roman"/>
                <w:color w:val="4E4E4E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C5E54">
              <w:rPr>
                <w:rFonts w:ascii="Montserrat" w:eastAsia="Times New Roman" w:hAnsi="Montserrat" w:cs="Times New Roman"/>
                <w:color w:val="4E4E4E"/>
                <w:kern w:val="0"/>
                <w:sz w:val="20"/>
                <w:szCs w:val="20"/>
                <w:lang w:eastAsia="ru-RU"/>
                <w14:ligatures w14:val="none"/>
              </w:rPr>
              <w:t>по разным вопросам (безнадзорные животные, шумные соседи и т.п.)</w:t>
            </w:r>
          </w:p>
        </w:tc>
        <w:tc>
          <w:tcPr>
            <w:tcW w:w="2238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B49CCEF" w14:textId="56E94A54" w:rsidR="007C5E54" w:rsidRPr="007C5E54" w:rsidRDefault="007C0360" w:rsidP="007C5E54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4E4E4E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Montserrat" w:eastAsia="Times New Roman" w:hAnsi="Montserrat" w:cs="Times New Roman"/>
                <w:color w:val="4E4E4E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931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947A672" w14:textId="4ED55520" w:rsidR="007C5E54" w:rsidRPr="007C5E54" w:rsidRDefault="007C0360" w:rsidP="007C5E54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4E4E4E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Montserrat" w:eastAsia="Times New Roman" w:hAnsi="Montserrat" w:cs="Times New Roman"/>
                <w:color w:val="4E4E4E"/>
                <w:kern w:val="0"/>
                <w:sz w:val="20"/>
                <w:szCs w:val="20"/>
                <w:lang w:eastAsia="ru-RU"/>
                <w14:ligatures w14:val="none"/>
              </w:rPr>
              <w:t>9</w:t>
            </w:r>
          </w:p>
        </w:tc>
        <w:tc>
          <w:tcPr>
            <w:tcW w:w="2051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CC9310A" w14:textId="692F99F1" w:rsidR="007C5E54" w:rsidRPr="007C5E54" w:rsidRDefault="007C0360" w:rsidP="007C5E54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4E4E4E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Montserrat" w:eastAsia="Times New Roman" w:hAnsi="Montserrat" w:cs="Times New Roman"/>
                <w:color w:val="4E4E4E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81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D6B2D5E" w14:textId="6231B347" w:rsidR="007C5E54" w:rsidRPr="007C5E54" w:rsidRDefault="007C0360" w:rsidP="007C5E54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4E4E4E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Montserrat" w:eastAsia="Times New Roman" w:hAnsi="Montserrat" w:cs="Times New Roman"/>
                <w:color w:val="4E4E4E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158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3B835BB" w14:textId="6454657C" w:rsidR="007C5E54" w:rsidRPr="007C5E54" w:rsidRDefault="007C5E54" w:rsidP="007C5E54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4E4E4E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7C5E54" w:rsidRPr="007C5E54" w14:paraId="36D111E7" w14:textId="77777777" w:rsidTr="007C5E54">
        <w:trPr>
          <w:tblCellSpacing w:w="15" w:type="dxa"/>
        </w:trPr>
        <w:tc>
          <w:tcPr>
            <w:tcW w:w="4909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07B569E" w14:textId="77777777" w:rsidR="007C5E54" w:rsidRPr="007C5E54" w:rsidRDefault="007C5E54" w:rsidP="007C5E54">
            <w:pPr>
              <w:spacing w:after="0" w:line="240" w:lineRule="auto"/>
              <w:rPr>
                <w:rFonts w:ascii="Montserrat" w:eastAsia="Times New Roman" w:hAnsi="Montserrat" w:cs="Times New Roman"/>
                <w:color w:val="4E4E4E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C5E54">
              <w:rPr>
                <w:rFonts w:ascii="Montserrat" w:eastAsia="Times New Roman" w:hAnsi="Montserrat" w:cs="Times New Roman"/>
                <w:color w:val="4E4E4E"/>
                <w:kern w:val="0"/>
                <w:sz w:val="20"/>
                <w:szCs w:val="20"/>
                <w:lang w:eastAsia="ru-RU"/>
                <w14:ligatures w14:val="none"/>
              </w:rPr>
              <w:t>по социальным вопросам (жилье)</w:t>
            </w:r>
          </w:p>
        </w:tc>
        <w:tc>
          <w:tcPr>
            <w:tcW w:w="2238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6B6CC6D" w14:textId="2D05BDB9" w:rsidR="007C5E54" w:rsidRPr="007C5E54" w:rsidRDefault="007C5E54" w:rsidP="007C5E54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4E4E4E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31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DCD7A6A" w14:textId="27B786E2" w:rsidR="007C5E54" w:rsidRPr="007C5E54" w:rsidRDefault="007C0360" w:rsidP="007C5E54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4E4E4E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Montserrat" w:eastAsia="Times New Roman" w:hAnsi="Montserrat" w:cs="Times New Roman"/>
                <w:color w:val="4E4E4E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051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EDE286C" w14:textId="16919694" w:rsidR="007C5E54" w:rsidRPr="007C5E54" w:rsidRDefault="007C5E54" w:rsidP="007C5E54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4E4E4E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81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C19100" w14:textId="6A4A6EE6" w:rsidR="007C5E54" w:rsidRPr="007C5E54" w:rsidRDefault="007C5E54" w:rsidP="007C5E54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4E4E4E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158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BE477B3" w14:textId="448D642B" w:rsidR="007C5E54" w:rsidRPr="007C5E54" w:rsidRDefault="007C5E54" w:rsidP="007C5E54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4E4E4E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7C5E54" w:rsidRPr="007C5E54" w14:paraId="4AFAA67A" w14:textId="77777777" w:rsidTr="007C5E54">
        <w:trPr>
          <w:tblCellSpacing w:w="15" w:type="dxa"/>
        </w:trPr>
        <w:tc>
          <w:tcPr>
            <w:tcW w:w="4909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DA898C6" w14:textId="77777777" w:rsidR="007C5E54" w:rsidRPr="007C5E54" w:rsidRDefault="007C5E54" w:rsidP="007C5E54">
            <w:pPr>
              <w:spacing w:after="0" w:line="240" w:lineRule="auto"/>
              <w:rPr>
                <w:rFonts w:ascii="Montserrat" w:eastAsia="Times New Roman" w:hAnsi="Montserrat" w:cs="Times New Roman"/>
                <w:color w:val="4E4E4E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C5E54">
              <w:rPr>
                <w:rFonts w:ascii="Montserrat" w:eastAsia="Times New Roman" w:hAnsi="Montserrat" w:cs="Times New Roman"/>
                <w:b/>
                <w:bCs/>
                <w:color w:val="4E4E4E"/>
                <w:kern w:val="0"/>
                <w:sz w:val="20"/>
                <w:szCs w:val="20"/>
                <w:lang w:eastAsia="ru-RU"/>
                <w14:ligatures w14:val="none"/>
              </w:rPr>
              <w:t>Итого:</w:t>
            </w:r>
          </w:p>
        </w:tc>
        <w:tc>
          <w:tcPr>
            <w:tcW w:w="2238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7F98CD8" w14:textId="48D8C8D9" w:rsidR="007C5E54" w:rsidRPr="007C5E54" w:rsidRDefault="007C0360" w:rsidP="007C5E54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4E4E4E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Montserrat" w:eastAsia="Times New Roman" w:hAnsi="Montserrat" w:cs="Times New Roman"/>
                <w:b/>
                <w:bCs/>
                <w:color w:val="4E4E4E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  <w:tc>
          <w:tcPr>
            <w:tcW w:w="1931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B9CF4B0" w14:textId="151B20B4" w:rsidR="007C5E54" w:rsidRPr="007C5E54" w:rsidRDefault="007C0360" w:rsidP="007C5E54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4E4E4E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Montserrat" w:eastAsia="Times New Roman" w:hAnsi="Montserrat" w:cs="Times New Roman"/>
                <w:b/>
                <w:bCs/>
                <w:color w:val="4E4E4E"/>
                <w:kern w:val="0"/>
                <w:sz w:val="20"/>
                <w:szCs w:val="20"/>
                <w:lang w:eastAsia="ru-RU"/>
                <w14:ligatures w14:val="none"/>
              </w:rPr>
              <w:t>32</w:t>
            </w:r>
          </w:p>
        </w:tc>
        <w:tc>
          <w:tcPr>
            <w:tcW w:w="2051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F63E2F3" w14:textId="7BB23E09" w:rsidR="007C5E54" w:rsidRPr="007C5E54" w:rsidRDefault="007C0360" w:rsidP="007C5E54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4E4E4E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Montserrat" w:eastAsia="Times New Roman" w:hAnsi="Montserrat" w:cs="Times New Roman"/>
                <w:b/>
                <w:bCs/>
                <w:color w:val="4E4E4E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1881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606440B" w14:textId="055D4F02" w:rsidR="007C5E54" w:rsidRPr="007C5E54" w:rsidRDefault="007C0360" w:rsidP="007C5E54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4E4E4E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Montserrat" w:eastAsia="Times New Roman" w:hAnsi="Montserrat" w:cs="Times New Roman"/>
                <w:b/>
                <w:bCs/>
                <w:color w:val="4E4E4E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2158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96D2393" w14:textId="477D9200" w:rsidR="007C5E54" w:rsidRPr="007C5E54" w:rsidRDefault="007C0360" w:rsidP="007C5E54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4E4E4E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Montserrat" w:eastAsia="Times New Roman" w:hAnsi="Montserrat" w:cs="Times New Roman"/>
                <w:b/>
                <w:bCs/>
                <w:color w:val="4E4E4E"/>
                <w:kern w:val="0"/>
                <w:sz w:val="20"/>
                <w:szCs w:val="20"/>
                <w:lang w:eastAsia="ru-RU"/>
                <w14:ligatures w14:val="none"/>
              </w:rPr>
              <w:t>74</w:t>
            </w:r>
          </w:p>
        </w:tc>
      </w:tr>
    </w:tbl>
    <w:p w14:paraId="25B19F46" w14:textId="49834771" w:rsidR="001F3678" w:rsidRDefault="007B5AA0">
      <w:r>
        <w:rPr>
          <w:rFonts w:ascii="Montserrat" w:hAnsi="Montserrat"/>
          <w:color w:val="4E4E4E"/>
          <w:sz w:val="20"/>
          <w:szCs w:val="20"/>
          <w:shd w:val="clear" w:color="auto" w:fill="FFFFFF"/>
        </w:rPr>
        <w:t>Вопросы, обозначенные в обращениях граждан, решались в рабочем порядке. Обращения, содержащие вопросы, не относящиеся к полномочиям администрации, были перенаправлены в другие организации в соответствии с Федеральным законом от 02.05.2016 № 59-ФЗ «О порядке рассмотрения обращений граждан Российской Федерации».</w:t>
      </w:r>
    </w:p>
    <w:sectPr w:rsidR="001F3678" w:rsidSect="007C5E54">
      <w:pgSz w:w="16838" w:h="11906" w:orient="landscape"/>
      <w:pgMar w:top="1701" w:right="1387" w:bottom="85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166"/>
    <w:rsid w:val="001F3678"/>
    <w:rsid w:val="00374166"/>
    <w:rsid w:val="00574635"/>
    <w:rsid w:val="00706740"/>
    <w:rsid w:val="007B5AA0"/>
    <w:rsid w:val="007C0360"/>
    <w:rsid w:val="007C5E54"/>
    <w:rsid w:val="00AB7116"/>
    <w:rsid w:val="00BB4A19"/>
    <w:rsid w:val="00C21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41788"/>
  <w15:chartTrackingRefBased/>
  <w15:docId w15:val="{453D80C8-3CA9-4835-9E47-046E871DD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741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41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416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41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416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41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41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41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41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41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741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741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7416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7416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7416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7416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7416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7416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741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741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41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741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741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7416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7416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7416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741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7416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741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4</cp:revision>
  <cp:lastPrinted>2025-09-25T11:08:00Z</cp:lastPrinted>
  <dcterms:created xsi:type="dcterms:W3CDTF">2025-09-25T11:30:00Z</dcterms:created>
  <dcterms:modified xsi:type="dcterms:W3CDTF">2025-09-25T12:22:00Z</dcterms:modified>
</cp:coreProperties>
</file>