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65C" w:rsidRPr="00D444F9" w:rsidRDefault="0025065C" w:rsidP="0025065C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D444F9">
        <w:rPr>
          <w:rFonts w:ascii="Times New Roman" w:hAnsi="Times New Roman"/>
          <w:b/>
          <w:sz w:val="24"/>
          <w:szCs w:val="24"/>
        </w:rPr>
        <w:t>СОВЕТ ДЕПУТАТОВ</w:t>
      </w:r>
    </w:p>
    <w:p w:rsidR="0025065C" w:rsidRPr="00D444F9" w:rsidRDefault="0025065C" w:rsidP="0025065C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D444F9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25065C" w:rsidRPr="00D444F9" w:rsidRDefault="0025065C" w:rsidP="0025065C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D444F9">
        <w:rPr>
          <w:rFonts w:ascii="Times New Roman" w:hAnsi="Times New Roman"/>
          <w:b/>
          <w:sz w:val="24"/>
          <w:szCs w:val="24"/>
        </w:rPr>
        <w:t>ЛОПУХИНСКОЕ СЕЛЬСКОЕ ПОСЕЛЕНИЕ</w:t>
      </w:r>
    </w:p>
    <w:p w:rsidR="0025065C" w:rsidRPr="00D444F9" w:rsidRDefault="0025065C" w:rsidP="0025065C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D444F9">
        <w:rPr>
          <w:rFonts w:ascii="Times New Roman" w:hAnsi="Times New Roman"/>
          <w:b/>
          <w:sz w:val="24"/>
          <w:szCs w:val="24"/>
        </w:rPr>
        <w:t>МО ЛОМОНОСОВСКИЙ МУНИЦИПАЛЬНЫЙ РАЙОН</w:t>
      </w:r>
    </w:p>
    <w:p w:rsidR="0025065C" w:rsidRPr="00D444F9" w:rsidRDefault="0025065C" w:rsidP="0025065C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D444F9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25065C" w:rsidRPr="00D444F9" w:rsidRDefault="0025065C" w:rsidP="0025065C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D444F9">
        <w:rPr>
          <w:rFonts w:ascii="Times New Roman" w:hAnsi="Times New Roman"/>
          <w:b/>
          <w:sz w:val="24"/>
          <w:szCs w:val="24"/>
        </w:rPr>
        <w:t>третий созыв</w:t>
      </w:r>
    </w:p>
    <w:p w:rsidR="00910B31" w:rsidRPr="00D444F9" w:rsidRDefault="00910B31" w:rsidP="00910B31"/>
    <w:p w:rsidR="00910B31" w:rsidRPr="00D444F9" w:rsidRDefault="00910B31" w:rsidP="00910B31">
      <w:pPr>
        <w:ind w:firstLine="360"/>
      </w:pPr>
    </w:p>
    <w:p w:rsidR="00910B31" w:rsidRPr="003D309A" w:rsidRDefault="00E17CC4" w:rsidP="003D309A">
      <w:pPr>
        <w:pStyle w:val="3"/>
        <w:ind w:firstLine="360"/>
        <w:rPr>
          <w:b w:val="0"/>
          <w:bCs/>
          <w:sz w:val="24"/>
          <w:szCs w:val="24"/>
        </w:rPr>
      </w:pPr>
      <w:r w:rsidRPr="003D309A">
        <w:rPr>
          <w:b w:val="0"/>
          <w:bCs/>
          <w:sz w:val="24"/>
          <w:szCs w:val="24"/>
        </w:rPr>
        <w:t>«</w:t>
      </w:r>
      <w:r w:rsidR="00E918B4">
        <w:rPr>
          <w:b w:val="0"/>
          <w:bCs/>
          <w:sz w:val="24"/>
          <w:szCs w:val="24"/>
          <w:lang w:val="en-US"/>
        </w:rPr>
        <w:t>27</w:t>
      </w:r>
      <w:r w:rsidRPr="003D309A">
        <w:rPr>
          <w:b w:val="0"/>
          <w:bCs/>
          <w:sz w:val="24"/>
          <w:szCs w:val="24"/>
        </w:rPr>
        <w:t>»</w:t>
      </w:r>
      <w:r w:rsidR="006C2D6C" w:rsidRPr="003D309A">
        <w:rPr>
          <w:b w:val="0"/>
          <w:bCs/>
          <w:sz w:val="24"/>
          <w:szCs w:val="24"/>
        </w:rPr>
        <w:t xml:space="preserve"> </w:t>
      </w:r>
      <w:r w:rsidRPr="003D309A">
        <w:rPr>
          <w:b w:val="0"/>
          <w:bCs/>
          <w:sz w:val="24"/>
          <w:szCs w:val="24"/>
        </w:rPr>
        <w:t>марта</w:t>
      </w:r>
      <w:r w:rsidR="006C2D6C" w:rsidRPr="003D309A">
        <w:rPr>
          <w:b w:val="0"/>
          <w:bCs/>
          <w:sz w:val="24"/>
          <w:szCs w:val="24"/>
        </w:rPr>
        <w:t xml:space="preserve"> </w:t>
      </w:r>
      <w:r w:rsidR="006646B5" w:rsidRPr="003D309A">
        <w:rPr>
          <w:b w:val="0"/>
          <w:bCs/>
          <w:sz w:val="24"/>
          <w:szCs w:val="24"/>
        </w:rPr>
        <w:t xml:space="preserve"> </w:t>
      </w:r>
      <w:r w:rsidR="00C40C74" w:rsidRPr="003D309A">
        <w:rPr>
          <w:b w:val="0"/>
          <w:bCs/>
          <w:sz w:val="24"/>
          <w:szCs w:val="24"/>
        </w:rPr>
        <w:t xml:space="preserve"> </w:t>
      </w:r>
      <w:r w:rsidR="006C2D6C" w:rsidRPr="003D309A">
        <w:rPr>
          <w:b w:val="0"/>
          <w:bCs/>
          <w:sz w:val="24"/>
          <w:szCs w:val="24"/>
        </w:rPr>
        <w:t>2015</w:t>
      </w:r>
      <w:r w:rsidR="00910B31" w:rsidRPr="003D309A">
        <w:rPr>
          <w:b w:val="0"/>
          <w:bCs/>
          <w:sz w:val="24"/>
          <w:szCs w:val="24"/>
        </w:rPr>
        <w:t xml:space="preserve"> года</w:t>
      </w:r>
      <w:r w:rsidR="00910B31" w:rsidRPr="003D309A">
        <w:rPr>
          <w:b w:val="0"/>
          <w:bCs/>
          <w:sz w:val="24"/>
          <w:szCs w:val="24"/>
        </w:rPr>
        <w:tab/>
      </w:r>
      <w:r w:rsidR="00910B31" w:rsidRPr="003D309A">
        <w:rPr>
          <w:b w:val="0"/>
          <w:bCs/>
          <w:sz w:val="24"/>
          <w:szCs w:val="24"/>
        </w:rPr>
        <w:tab/>
      </w:r>
      <w:r w:rsidR="00910B31" w:rsidRPr="003D309A">
        <w:rPr>
          <w:b w:val="0"/>
          <w:bCs/>
          <w:sz w:val="24"/>
          <w:szCs w:val="24"/>
        </w:rPr>
        <w:tab/>
      </w:r>
      <w:r w:rsidRPr="003D309A">
        <w:rPr>
          <w:b w:val="0"/>
          <w:bCs/>
          <w:sz w:val="24"/>
          <w:szCs w:val="24"/>
        </w:rPr>
        <w:tab/>
      </w:r>
      <w:r w:rsidRPr="003D309A">
        <w:rPr>
          <w:b w:val="0"/>
          <w:bCs/>
          <w:sz w:val="24"/>
          <w:szCs w:val="24"/>
        </w:rPr>
        <w:tab/>
      </w:r>
      <w:r w:rsidRPr="003D309A">
        <w:rPr>
          <w:b w:val="0"/>
          <w:bCs/>
          <w:sz w:val="24"/>
          <w:szCs w:val="24"/>
        </w:rPr>
        <w:tab/>
      </w:r>
      <w:r w:rsidRPr="003D309A">
        <w:rPr>
          <w:b w:val="0"/>
          <w:bCs/>
          <w:sz w:val="24"/>
          <w:szCs w:val="24"/>
        </w:rPr>
        <w:tab/>
      </w:r>
      <w:r w:rsidR="003D309A">
        <w:rPr>
          <w:b w:val="0"/>
          <w:bCs/>
          <w:sz w:val="24"/>
          <w:szCs w:val="24"/>
        </w:rPr>
        <w:tab/>
      </w:r>
      <w:r w:rsidRPr="003D309A">
        <w:rPr>
          <w:b w:val="0"/>
          <w:bCs/>
          <w:sz w:val="24"/>
          <w:szCs w:val="24"/>
        </w:rPr>
        <w:tab/>
        <w:t>д. Лопухинка</w:t>
      </w:r>
      <w:r w:rsidR="00910B31" w:rsidRPr="003D309A">
        <w:rPr>
          <w:b w:val="0"/>
          <w:bCs/>
          <w:sz w:val="24"/>
          <w:szCs w:val="24"/>
        </w:rPr>
        <w:t xml:space="preserve"> </w:t>
      </w:r>
    </w:p>
    <w:p w:rsidR="00910B31" w:rsidRPr="003D309A" w:rsidRDefault="00910B31" w:rsidP="00910B31">
      <w:pPr>
        <w:ind w:firstLine="360"/>
      </w:pPr>
    </w:p>
    <w:p w:rsidR="00910B31" w:rsidRPr="00D444F9" w:rsidRDefault="00E17CC4" w:rsidP="00910B31">
      <w:pPr>
        <w:ind w:firstLine="360"/>
        <w:jc w:val="center"/>
        <w:rPr>
          <w:b/>
        </w:rPr>
      </w:pPr>
      <w:r w:rsidRPr="00D444F9">
        <w:rPr>
          <w:b/>
        </w:rPr>
        <w:t xml:space="preserve">РЕШЕНИЕ № </w:t>
      </w:r>
      <w:r w:rsidR="009E51BC">
        <w:rPr>
          <w:b/>
        </w:rPr>
        <w:t>46</w:t>
      </w:r>
    </w:p>
    <w:p w:rsidR="0042063D" w:rsidRPr="00D444F9" w:rsidRDefault="0042063D" w:rsidP="00910B31">
      <w:pPr>
        <w:ind w:firstLine="360"/>
        <w:jc w:val="center"/>
        <w:rPr>
          <w:b/>
        </w:rPr>
      </w:pPr>
    </w:p>
    <w:p w:rsidR="00910B31" w:rsidRPr="00D444F9" w:rsidRDefault="00910B31" w:rsidP="0042063D">
      <w:pPr>
        <w:ind w:firstLine="360"/>
        <w:jc w:val="center"/>
        <w:rPr>
          <w:b/>
        </w:rPr>
      </w:pPr>
      <w:r w:rsidRPr="00D444F9">
        <w:rPr>
          <w:b/>
        </w:rPr>
        <w:t xml:space="preserve">Об </w:t>
      </w:r>
      <w:r w:rsidR="004E7FCA" w:rsidRPr="00D444F9">
        <w:rPr>
          <w:b/>
        </w:rPr>
        <w:t>исполнении бюджета муниципального</w:t>
      </w:r>
      <w:r w:rsidR="0042063D" w:rsidRPr="00D444F9">
        <w:rPr>
          <w:b/>
        </w:rPr>
        <w:t xml:space="preserve"> о</w:t>
      </w:r>
      <w:r w:rsidR="004E7FCA" w:rsidRPr="00D444F9">
        <w:rPr>
          <w:b/>
        </w:rPr>
        <w:t xml:space="preserve">бразования </w:t>
      </w:r>
      <w:r w:rsidR="00E17CC4" w:rsidRPr="00D444F9">
        <w:rPr>
          <w:b/>
        </w:rPr>
        <w:t>Лопухинское</w:t>
      </w:r>
      <w:r w:rsidR="004E7FCA" w:rsidRPr="00D444F9">
        <w:rPr>
          <w:b/>
        </w:rPr>
        <w:t xml:space="preserve"> сельское поселение</w:t>
      </w:r>
      <w:r w:rsidR="0025065C" w:rsidRPr="00D444F9">
        <w:rPr>
          <w:b/>
        </w:rPr>
        <w:t xml:space="preserve"> МО Ломоносовский муниципальный район Ленинградской области</w:t>
      </w:r>
      <w:r w:rsidR="0042063D" w:rsidRPr="00D444F9">
        <w:rPr>
          <w:b/>
        </w:rPr>
        <w:t xml:space="preserve"> </w:t>
      </w:r>
      <w:r w:rsidR="00F63965" w:rsidRPr="00D444F9">
        <w:rPr>
          <w:b/>
        </w:rPr>
        <w:t>з</w:t>
      </w:r>
      <w:r w:rsidR="006C2D6C" w:rsidRPr="00D444F9">
        <w:rPr>
          <w:b/>
        </w:rPr>
        <w:t>а 2014</w:t>
      </w:r>
      <w:r w:rsidRPr="00D444F9">
        <w:rPr>
          <w:b/>
        </w:rPr>
        <w:t xml:space="preserve"> год</w:t>
      </w:r>
    </w:p>
    <w:p w:rsidR="00910B31" w:rsidRPr="00D444F9" w:rsidRDefault="00910B31" w:rsidP="00910B31">
      <w:pPr>
        <w:ind w:firstLine="360"/>
        <w:jc w:val="both"/>
      </w:pPr>
    </w:p>
    <w:p w:rsidR="00B54F03" w:rsidRPr="00D444F9" w:rsidRDefault="005354A0" w:rsidP="00910B31">
      <w:pPr>
        <w:ind w:firstLine="360"/>
        <w:jc w:val="both"/>
      </w:pPr>
      <w:r w:rsidRPr="00D444F9">
        <w:t xml:space="preserve">Заслушав отчет </w:t>
      </w:r>
      <w:r w:rsidR="004E7FCA" w:rsidRPr="00D444F9">
        <w:t xml:space="preserve"> об исполнении бюджета </w:t>
      </w:r>
      <w:r w:rsidR="0025065C" w:rsidRPr="00D444F9">
        <w:t>муниципального образования Лопухинское сельское поселение МО Ломоносовский муниципальный район Ленинградской области</w:t>
      </w:r>
      <w:r w:rsidR="00CA50E3" w:rsidRPr="00D444F9">
        <w:t xml:space="preserve">  за 201</w:t>
      </w:r>
      <w:r w:rsidR="006C2D6C" w:rsidRPr="00D444F9">
        <w:t>4</w:t>
      </w:r>
      <w:r w:rsidR="004E7FCA" w:rsidRPr="00D444F9">
        <w:t xml:space="preserve"> год, совет депутатов </w:t>
      </w:r>
      <w:r w:rsidR="0025065C" w:rsidRPr="00D444F9">
        <w:t>муниципального образования Лопухинское сельское поселение МО Ломоносовский муниципальный район Ленинградской области</w:t>
      </w:r>
      <w:r w:rsidR="00E17CC4" w:rsidRPr="00D444F9">
        <w:t>,</w:t>
      </w:r>
    </w:p>
    <w:p w:rsidR="00FB3EC9" w:rsidRPr="00D444F9" w:rsidRDefault="00FB3EC9" w:rsidP="00B54F03">
      <w:pPr>
        <w:ind w:firstLine="360"/>
        <w:jc w:val="center"/>
        <w:rPr>
          <w:b/>
        </w:rPr>
      </w:pPr>
    </w:p>
    <w:p w:rsidR="00910B31" w:rsidRPr="00D444F9" w:rsidRDefault="00B54F03" w:rsidP="00B54F03">
      <w:pPr>
        <w:ind w:firstLine="360"/>
        <w:jc w:val="center"/>
        <w:rPr>
          <w:b/>
        </w:rPr>
      </w:pPr>
      <w:r w:rsidRPr="00D444F9">
        <w:rPr>
          <w:b/>
        </w:rPr>
        <w:t>РЕШИЛ:</w:t>
      </w:r>
    </w:p>
    <w:p w:rsidR="00B54F03" w:rsidRPr="00D444F9" w:rsidRDefault="00B54F03" w:rsidP="00B54F03">
      <w:pPr>
        <w:ind w:firstLine="360"/>
        <w:jc w:val="center"/>
        <w:rPr>
          <w:b/>
        </w:rPr>
      </w:pPr>
    </w:p>
    <w:p w:rsidR="0096607B" w:rsidRPr="00D444F9" w:rsidRDefault="0011535A" w:rsidP="00FB79E8">
      <w:pPr>
        <w:ind w:firstLine="360"/>
        <w:jc w:val="both"/>
      </w:pPr>
      <w:r w:rsidRPr="00D444F9">
        <w:t xml:space="preserve">1. </w:t>
      </w:r>
      <w:r w:rsidR="00B54F03" w:rsidRPr="00D444F9">
        <w:t>Утвердить отчет о</w:t>
      </w:r>
      <w:r w:rsidR="004E7FCA" w:rsidRPr="00D444F9">
        <w:t xml:space="preserve">б исполнении бюджета </w:t>
      </w:r>
      <w:r w:rsidR="0025065C" w:rsidRPr="00D444F9">
        <w:t>муниципального образования Лопухинское сельское поселение МО Ломоносовский муниципальный район Ленинградской области</w:t>
      </w:r>
      <w:r w:rsidR="006C2D6C" w:rsidRPr="00D444F9">
        <w:t xml:space="preserve">  за 2014</w:t>
      </w:r>
      <w:r w:rsidR="004E7FCA" w:rsidRPr="00D444F9">
        <w:t xml:space="preserve"> год по доходам в сумме</w:t>
      </w:r>
      <w:r w:rsidR="00F7542A" w:rsidRPr="00D444F9">
        <w:t xml:space="preserve"> </w:t>
      </w:r>
      <w:r w:rsidR="00FB79E8" w:rsidRPr="00D444F9">
        <w:rPr>
          <w:bCs/>
        </w:rPr>
        <w:t>25</w:t>
      </w:r>
      <w:r w:rsidR="00D444F9">
        <w:rPr>
          <w:bCs/>
        </w:rPr>
        <w:t> </w:t>
      </w:r>
      <w:r w:rsidR="00FB79E8" w:rsidRPr="00D444F9">
        <w:rPr>
          <w:bCs/>
        </w:rPr>
        <w:t>336</w:t>
      </w:r>
      <w:r w:rsidR="00D444F9">
        <w:rPr>
          <w:bCs/>
        </w:rPr>
        <w:t xml:space="preserve"> </w:t>
      </w:r>
      <w:r w:rsidR="00FB79E8" w:rsidRPr="00D444F9">
        <w:rPr>
          <w:bCs/>
        </w:rPr>
        <w:t>531,62</w:t>
      </w:r>
      <w:r w:rsidR="00F52DE0" w:rsidRPr="00D444F9">
        <w:rPr>
          <w:bCs/>
        </w:rPr>
        <w:t xml:space="preserve"> </w:t>
      </w:r>
      <w:r w:rsidR="0096607B" w:rsidRPr="00D444F9">
        <w:t>руб.</w:t>
      </w:r>
      <w:r w:rsidR="00FB79E8" w:rsidRPr="00D444F9">
        <w:t xml:space="preserve"> согласно Приложению №1</w:t>
      </w:r>
      <w:r w:rsidR="0096607B" w:rsidRPr="00D444F9">
        <w:t xml:space="preserve">, </w:t>
      </w:r>
      <w:r w:rsidR="004E7FCA" w:rsidRPr="00D444F9">
        <w:t xml:space="preserve"> по расходам</w:t>
      </w:r>
      <w:r w:rsidR="00F7542A" w:rsidRPr="00D444F9">
        <w:t xml:space="preserve"> </w:t>
      </w:r>
      <w:r w:rsidRPr="00D444F9">
        <w:t xml:space="preserve">в сумме </w:t>
      </w:r>
      <w:r w:rsidR="00761254" w:rsidRPr="00761254">
        <w:t>23</w:t>
      </w:r>
      <w:r w:rsidR="00761254" w:rsidRPr="00761254">
        <w:rPr>
          <w:lang w:val="en-US"/>
        </w:rPr>
        <w:t> </w:t>
      </w:r>
      <w:r w:rsidR="00761254" w:rsidRPr="00761254">
        <w:t>379</w:t>
      </w:r>
      <w:r w:rsidR="00761254" w:rsidRPr="00761254">
        <w:rPr>
          <w:lang w:val="en-US"/>
        </w:rPr>
        <w:t xml:space="preserve"> </w:t>
      </w:r>
      <w:r w:rsidR="00761254" w:rsidRPr="00761254">
        <w:t>918,19</w:t>
      </w:r>
      <w:r w:rsidR="00F52DE0" w:rsidRPr="00D444F9">
        <w:rPr>
          <w:bCs/>
        </w:rPr>
        <w:t xml:space="preserve"> </w:t>
      </w:r>
      <w:r w:rsidRPr="00D444F9">
        <w:t xml:space="preserve"> руб.</w:t>
      </w:r>
      <w:r w:rsidR="00446AD9" w:rsidRPr="00D444F9">
        <w:t xml:space="preserve"> </w:t>
      </w:r>
      <w:r w:rsidRPr="00D444F9">
        <w:t xml:space="preserve">согласно </w:t>
      </w:r>
      <w:r w:rsidR="00FB79E8" w:rsidRPr="00D444F9">
        <w:t>Приложению №2</w:t>
      </w:r>
      <w:r w:rsidRPr="00D444F9">
        <w:t xml:space="preserve">. </w:t>
      </w:r>
    </w:p>
    <w:p w:rsidR="0011535A" w:rsidRPr="00D444F9" w:rsidRDefault="0011535A" w:rsidP="0025065C">
      <w:pPr>
        <w:ind w:firstLine="360"/>
        <w:jc w:val="both"/>
      </w:pPr>
      <w:r w:rsidRPr="00D444F9">
        <w:t xml:space="preserve">2. </w:t>
      </w:r>
      <w:r w:rsidR="0025065C" w:rsidRPr="00D444F9">
        <w:t xml:space="preserve">Опубликовать настоящее решение на официальном сайте </w:t>
      </w:r>
      <w:r w:rsidR="0025065C" w:rsidRPr="00D444F9">
        <w:rPr>
          <w:bCs/>
        </w:rPr>
        <w:t xml:space="preserve">муниципального образования Лопухинское сельское поселение МО Ломоносовский муниципальный район </w:t>
      </w:r>
      <w:proofErr w:type="gramStart"/>
      <w:r w:rsidR="0025065C" w:rsidRPr="00D444F9">
        <w:rPr>
          <w:bCs/>
        </w:rPr>
        <w:t>Ленинградской</w:t>
      </w:r>
      <w:proofErr w:type="gramEnd"/>
      <w:r w:rsidR="0025065C" w:rsidRPr="00D444F9">
        <w:rPr>
          <w:bCs/>
        </w:rPr>
        <w:t xml:space="preserve"> области</w:t>
      </w:r>
      <w:r w:rsidR="0025065C" w:rsidRPr="00D444F9">
        <w:t xml:space="preserve"> в сети Интернет.</w:t>
      </w:r>
      <w:r w:rsidRPr="00D444F9">
        <w:t xml:space="preserve"> </w:t>
      </w:r>
    </w:p>
    <w:p w:rsidR="0096607B" w:rsidRPr="00D444F9" w:rsidRDefault="0011535A" w:rsidP="0025065C">
      <w:pPr>
        <w:ind w:firstLine="360"/>
        <w:jc w:val="both"/>
      </w:pPr>
      <w:r w:rsidRPr="00D444F9">
        <w:t xml:space="preserve">3. </w:t>
      </w:r>
      <w:r w:rsidR="0025065C" w:rsidRPr="00D444F9">
        <w:t>Настоящее решение вступает в силу после его опубликования.</w:t>
      </w:r>
    </w:p>
    <w:p w:rsidR="00910B31" w:rsidRPr="00D444F9" w:rsidRDefault="00910B31" w:rsidP="0011535A">
      <w:pPr>
        <w:jc w:val="both"/>
      </w:pPr>
    </w:p>
    <w:p w:rsidR="0042063D" w:rsidRPr="00D444F9" w:rsidRDefault="0042063D" w:rsidP="00910B31">
      <w:pPr>
        <w:ind w:firstLine="360"/>
        <w:jc w:val="both"/>
      </w:pPr>
    </w:p>
    <w:p w:rsidR="00910B31" w:rsidRPr="00D444F9" w:rsidRDefault="006C2D6C" w:rsidP="00910B31">
      <w:pPr>
        <w:ind w:firstLine="360"/>
        <w:jc w:val="both"/>
      </w:pPr>
      <w:r w:rsidRPr="00D444F9">
        <w:t>Глава</w:t>
      </w:r>
      <w:r w:rsidR="00910B31" w:rsidRPr="00D444F9">
        <w:t xml:space="preserve"> муниципального образования </w:t>
      </w:r>
    </w:p>
    <w:p w:rsidR="00FB79E8" w:rsidRPr="00D444F9" w:rsidRDefault="00E17CC4" w:rsidP="00E17CC4">
      <w:pPr>
        <w:ind w:firstLine="360"/>
        <w:jc w:val="both"/>
      </w:pPr>
      <w:r w:rsidRPr="00D444F9">
        <w:t>Лопухинское</w:t>
      </w:r>
      <w:r w:rsidR="00910B31" w:rsidRPr="00D444F9">
        <w:t xml:space="preserve"> сельское поселение</w:t>
      </w:r>
      <w:r w:rsidR="00D444F9">
        <w:t>:</w:t>
      </w:r>
      <w:r w:rsidR="00D444F9">
        <w:tab/>
      </w:r>
      <w:r w:rsidR="00D444F9">
        <w:tab/>
      </w:r>
      <w:r w:rsidR="00D444F9">
        <w:tab/>
      </w:r>
      <w:r w:rsidR="00D444F9">
        <w:tab/>
      </w:r>
      <w:r w:rsidR="00D444F9">
        <w:tab/>
      </w:r>
      <w:r w:rsidR="00D444F9">
        <w:tab/>
      </w:r>
      <w:r w:rsidR="00D444F9">
        <w:tab/>
      </w:r>
      <w:r w:rsidRPr="00D444F9">
        <w:t>Ю.Г. Романов</w:t>
      </w:r>
    </w:p>
    <w:p w:rsidR="00FB79E8" w:rsidRPr="00D444F9" w:rsidRDefault="00FB79E8" w:rsidP="00FB79E8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D444F9">
        <w:rPr>
          <w:rFonts w:ascii="Times New Roman" w:hAnsi="Times New Roman"/>
          <w:sz w:val="24"/>
          <w:szCs w:val="24"/>
        </w:rPr>
        <w:br w:type="page"/>
      </w:r>
      <w:r w:rsidRPr="00D444F9"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FB79E8" w:rsidRPr="00D444F9" w:rsidRDefault="00FB79E8" w:rsidP="00FB79E8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D444F9">
        <w:rPr>
          <w:rFonts w:ascii="Times New Roman" w:hAnsi="Times New Roman"/>
          <w:sz w:val="24"/>
          <w:szCs w:val="24"/>
        </w:rPr>
        <w:t>решением Совета депутатов</w:t>
      </w:r>
    </w:p>
    <w:p w:rsidR="00FB79E8" w:rsidRPr="00D444F9" w:rsidRDefault="00FB79E8" w:rsidP="00FB79E8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D444F9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FB79E8" w:rsidRPr="00D444F9" w:rsidRDefault="00FB79E8" w:rsidP="00FB79E8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D444F9">
        <w:rPr>
          <w:rFonts w:ascii="Times New Roman" w:hAnsi="Times New Roman"/>
          <w:sz w:val="24"/>
          <w:szCs w:val="24"/>
        </w:rPr>
        <w:t>Лопухинское сельское поселение</w:t>
      </w:r>
    </w:p>
    <w:p w:rsidR="00FB79E8" w:rsidRPr="00D444F9" w:rsidRDefault="00FB79E8" w:rsidP="00FB79E8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D444F9">
        <w:rPr>
          <w:rFonts w:ascii="Times New Roman" w:hAnsi="Times New Roman"/>
          <w:sz w:val="24"/>
          <w:szCs w:val="24"/>
        </w:rPr>
        <w:t xml:space="preserve">МО </w:t>
      </w:r>
      <w:proofErr w:type="gramStart"/>
      <w:r w:rsidRPr="00D444F9">
        <w:rPr>
          <w:rFonts w:ascii="Times New Roman" w:hAnsi="Times New Roman"/>
          <w:sz w:val="24"/>
          <w:szCs w:val="24"/>
        </w:rPr>
        <w:t>Ломоносовский</w:t>
      </w:r>
      <w:proofErr w:type="gramEnd"/>
      <w:r w:rsidRPr="00D444F9">
        <w:rPr>
          <w:rFonts w:ascii="Times New Roman" w:hAnsi="Times New Roman"/>
          <w:sz w:val="24"/>
          <w:szCs w:val="24"/>
        </w:rPr>
        <w:t xml:space="preserve"> муниципальный</w:t>
      </w:r>
    </w:p>
    <w:p w:rsidR="00FB79E8" w:rsidRPr="00D444F9" w:rsidRDefault="00FB79E8" w:rsidP="00FB79E8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D444F9">
        <w:rPr>
          <w:rFonts w:ascii="Times New Roman" w:hAnsi="Times New Roman"/>
          <w:sz w:val="24"/>
          <w:szCs w:val="24"/>
        </w:rPr>
        <w:t>Район Ленинградской области</w:t>
      </w:r>
    </w:p>
    <w:p w:rsidR="00FB79E8" w:rsidRPr="00D444F9" w:rsidRDefault="00FB79E8" w:rsidP="00FB79E8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D444F9">
        <w:rPr>
          <w:rFonts w:ascii="Times New Roman" w:hAnsi="Times New Roman"/>
          <w:sz w:val="24"/>
          <w:szCs w:val="24"/>
        </w:rPr>
        <w:t>от «</w:t>
      </w:r>
      <w:r w:rsidR="00E918B4">
        <w:rPr>
          <w:rFonts w:ascii="Times New Roman" w:hAnsi="Times New Roman"/>
          <w:sz w:val="24"/>
          <w:szCs w:val="24"/>
          <w:lang w:val="en-US"/>
        </w:rPr>
        <w:t>27</w:t>
      </w:r>
      <w:r w:rsidRPr="00D444F9">
        <w:rPr>
          <w:rFonts w:ascii="Times New Roman" w:hAnsi="Times New Roman"/>
          <w:sz w:val="24"/>
          <w:szCs w:val="24"/>
        </w:rPr>
        <w:t>»</w:t>
      </w:r>
      <w:r w:rsidR="003D309A">
        <w:rPr>
          <w:rFonts w:ascii="Times New Roman" w:hAnsi="Times New Roman"/>
          <w:sz w:val="24"/>
          <w:szCs w:val="24"/>
        </w:rPr>
        <w:t xml:space="preserve"> марта</w:t>
      </w:r>
      <w:r w:rsidRPr="00D444F9">
        <w:rPr>
          <w:rFonts w:ascii="Times New Roman" w:hAnsi="Times New Roman"/>
          <w:sz w:val="24"/>
          <w:szCs w:val="24"/>
        </w:rPr>
        <w:t xml:space="preserve"> 2015 года №</w:t>
      </w:r>
      <w:r w:rsidR="009E51BC">
        <w:rPr>
          <w:rFonts w:ascii="Times New Roman" w:hAnsi="Times New Roman"/>
          <w:sz w:val="24"/>
          <w:szCs w:val="24"/>
        </w:rPr>
        <w:t xml:space="preserve"> 46</w:t>
      </w:r>
    </w:p>
    <w:p w:rsidR="00FB79E8" w:rsidRPr="00D444F9" w:rsidRDefault="00FB79E8" w:rsidP="00FB79E8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D444F9">
        <w:rPr>
          <w:rFonts w:ascii="Times New Roman" w:hAnsi="Times New Roman"/>
          <w:sz w:val="24"/>
          <w:szCs w:val="24"/>
        </w:rPr>
        <w:t>Приложение №1</w:t>
      </w:r>
    </w:p>
    <w:p w:rsidR="00A72B40" w:rsidRPr="00D444F9" w:rsidRDefault="00A72B40" w:rsidP="00E17CC4">
      <w:pPr>
        <w:ind w:firstLine="360"/>
        <w:jc w:val="both"/>
      </w:pPr>
    </w:p>
    <w:tbl>
      <w:tblPr>
        <w:tblW w:w="5000" w:type="pct"/>
        <w:tblLook w:val="04A0"/>
      </w:tblPr>
      <w:tblGrid>
        <w:gridCol w:w="4854"/>
        <w:gridCol w:w="1750"/>
        <w:gridCol w:w="1942"/>
        <w:gridCol w:w="1750"/>
      </w:tblGrid>
      <w:tr w:rsidR="00FB79E8" w:rsidRPr="00D444F9" w:rsidTr="00FB79E8">
        <w:trPr>
          <w:trHeight w:val="2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79E8" w:rsidRPr="00D444F9" w:rsidRDefault="00FB79E8">
            <w:pPr>
              <w:jc w:val="center"/>
              <w:rPr>
                <w:b/>
              </w:rPr>
            </w:pPr>
            <w:r w:rsidRPr="00D444F9">
              <w:rPr>
                <w:b/>
              </w:rPr>
              <w:t xml:space="preserve">Исполнение доходной части бюджета </w:t>
            </w:r>
            <w:r w:rsidR="00D444F9" w:rsidRPr="00D444F9">
              <w:rPr>
                <w:b/>
              </w:rPr>
              <w:t>за 2014 год</w:t>
            </w:r>
          </w:p>
        </w:tc>
      </w:tr>
      <w:tr w:rsidR="00FB79E8" w:rsidRPr="00D444F9" w:rsidTr="00FB79E8">
        <w:trPr>
          <w:trHeight w:val="2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79E8" w:rsidRPr="00D444F9" w:rsidRDefault="00FB79E8">
            <w:pPr>
              <w:jc w:val="center"/>
              <w:rPr>
                <w:b/>
              </w:rPr>
            </w:pPr>
          </w:p>
        </w:tc>
      </w:tr>
      <w:tr w:rsidR="00FB79E8" w:rsidRPr="00D444F9" w:rsidTr="00D444F9">
        <w:trPr>
          <w:trHeight w:val="229"/>
        </w:trPr>
        <w:tc>
          <w:tcPr>
            <w:tcW w:w="2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79E8" w:rsidRPr="00D444F9" w:rsidRDefault="00FB79E8">
            <w:pPr>
              <w:jc w:val="center"/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79E8" w:rsidRPr="00D444F9" w:rsidRDefault="00FB79E8">
            <w:pPr>
              <w:jc w:val="center"/>
            </w:pP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79E8" w:rsidRPr="00D444F9" w:rsidRDefault="00FB79E8">
            <w:pPr>
              <w:jc w:val="center"/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79E8" w:rsidRPr="00D444F9" w:rsidRDefault="00FB79E8">
            <w:pPr>
              <w:jc w:val="center"/>
            </w:pPr>
          </w:p>
        </w:tc>
      </w:tr>
      <w:tr w:rsidR="00FB79E8" w:rsidRPr="00D444F9" w:rsidTr="00FB79E8">
        <w:trPr>
          <w:trHeight w:val="20"/>
        </w:trPr>
        <w:tc>
          <w:tcPr>
            <w:tcW w:w="23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B79E8" w:rsidRPr="00D444F9" w:rsidRDefault="00FB79E8">
            <w:r w:rsidRPr="00D444F9"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B79E8" w:rsidRPr="00D444F9" w:rsidRDefault="00FB79E8">
            <w:r w:rsidRPr="00D444F9">
              <w:t> </w:t>
            </w:r>
          </w:p>
        </w:tc>
        <w:tc>
          <w:tcPr>
            <w:tcW w:w="94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B79E8" w:rsidRPr="00D444F9" w:rsidRDefault="00FB79E8">
            <w:r w:rsidRPr="00D444F9"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B79E8" w:rsidRPr="00D444F9" w:rsidRDefault="00FB79E8">
            <w:r w:rsidRPr="00D444F9">
              <w:t> </w:t>
            </w:r>
          </w:p>
        </w:tc>
      </w:tr>
      <w:tr w:rsidR="00FB79E8" w:rsidRPr="00D444F9" w:rsidTr="00FB79E8">
        <w:trPr>
          <w:trHeight w:val="20"/>
        </w:trPr>
        <w:tc>
          <w:tcPr>
            <w:tcW w:w="2357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9E8" w:rsidRPr="00D444F9" w:rsidRDefault="00FB79E8">
            <w:pPr>
              <w:jc w:val="center"/>
            </w:pPr>
            <w:r w:rsidRPr="00D444F9">
              <w:t>Наименование доходного источника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9E8" w:rsidRPr="00D444F9" w:rsidRDefault="00FB79E8">
            <w:pPr>
              <w:jc w:val="center"/>
            </w:pPr>
            <w:r w:rsidRPr="00D444F9">
              <w:t>Годовой план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9E8" w:rsidRPr="00D444F9" w:rsidRDefault="00FB79E8">
            <w:pPr>
              <w:jc w:val="center"/>
            </w:pPr>
            <w:r w:rsidRPr="00D444F9">
              <w:t>Факт отчетного периода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9E8" w:rsidRPr="00D444F9" w:rsidRDefault="00FB79E8">
            <w:pPr>
              <w:jc w:val="center"/>
            </w:pPr>
            <w:r w:rsidRPr="00D444F9">
              <w:t>Процент исполнения годового плана</w:t>
            </w:r>
          </w:p>
        </w:tc>
      </w:tr>
      <w:tr w:rsidR="00FB79E8" w:rsidRPr="00D444F9" w:rsidTr="00FB79E8">
        <w:trPr>
          <w:trHeight w:val="20"/>
        </w:trPr>
        <w:tc>
          <w:tcPr>
            <w:tcW w:w="23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9E8" w:rsidRPr="00D444F9" w:rsidRDefault="00FB79E8">
            <w:pPr>
              <w:rPr>
                <w:b/>
                <w:bCs/>
              </w:rPr>
            </w:pPr>
            <w:r w:rsidRPr="00D444F9">
              <w:rPr>
                <w:b/>
                <w:bCs/>
              </w:rPr>
              <w:t>НАЛОГОВЫЕ ДОХОДЫ, всего</w:t>
            </w:r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9E8" w:rsidRPr="00D444F9" w:rsidRDefault="00FB79E8">
            <w:pPr>
              <w:jc w:val="right"/>
              <w:rPr>
                <w:b/>
                <w:bCs/>
              </w:rPr>
            </w:pPr>
            <w:r w:rsidRPr="00D444F9">
              <w:rPr>
                <w:b/>
                <w:bCs/>
              </w:rPr>
              <w:t>16303400,00</w:t>
            </w:r>
          </w:p>
        </w:tc>
        <w:tc>
          <w:tcPr>
            <w:tcW w:w="94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9E8" w:rsidRPr="00D444F9" w:rsidRDefault="00FB79E8">
            <w:pPr>
              <w:jc w:val="right"/>
              <w:rPr>
                <w:b/>
                <w:bCs/>
              </w:rPr>
            </w:pPr>
            <w:r w:rsidRPr="00D444F9">
              <w:rPr>
                <w:b/>
                <w:bCs/>
              </w:rPr>
              <w:t>19247666,79</w:t>
            </w:r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9E8" w:rsidRPr="00D444F9" w:rsidRDefault="00FB79E8">
            <w:pPr>
              <w:jc w:val="right"/>
              <w:rPr>
                <w:b/>
                <w:bCs/>
              </w:rPr>
            </w:pPr>
            <w:r w:rsidRPr="00D444F9">
              <w:rPr>
                <w:b/>
                <w:bCs/>
              </w:rPr>
              <w:t>118,1</w:t>
            </w:r>
          </w:p>
        </w:tc>
      </w:tr>
      <w:tr w:rsidR="00FB79E8" w:rsidRPr="00D444F9" w:rsidTr="00FB79E8">
        <w:trPr>
          <w:trHeight w:val="20"/>
        </w:trPr>
        <w:tc>
          <w:tcPr>
            <w:tcW w:w="23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9E8" w:rsidRPr="00D444F9" w:rsidRDefault="00FB79E8">
            <w:pPr>
              <w:jc w:val="center"/>
            </w:pPr>
            <w:r w:rsidRPr="00D444F9">
              <w:t>в том числе: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9E8" w:rsidRPr="00D444F9" w:rsidRDefault="00FB79E8">
            <w:r w:rsidRPr="00D444F9">
              <w:t> 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9E8" w:rsidRPr="00D444F9" w:rsidRDefault="00FB79E8">
            <w:r w:rsidRPr="00D444F9"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9E8" w:rsidRPr="00D444F9" w:rsidRDefault="00FB79E8">
            <w:pPr>
              <w:rPr>
                <w:b/>
                <w:bCs/>
              </w:rPr>
            </w:pPr>
            <w:r w:rsidRPr="00D444F9">
              <w:rPr>
                <w:b/>
                <w:bCs/>
              </w:rPr>
              <w:t> </w:t>
            </w:r>
          </w:p>
        </w:tc>
      </w:tr>
      <w:tr w:rsidR="00FB79E8" w:rsidRPr="00D444F9" w:rsidTr="00FB79E8">
        <w:trPr>
          <w:trHeight w:val="20"/>
        </w:trPr>
        <w:tc>
          <w:tcPr>
            <w:tcW w:w="23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9E8" w:rsidRPr="00D444F9" w:rsidRDefault="00FB79E8">
            <w:r w:rsidRPr="00D444F9">
              <w:t xml:space="preserve">Налог на доходы физических лиц </w:t>
            </w:r>
            <w:r w:rsidRPr="00D444F9">
              <w:rPr>
                <w:b/>
                <w:bCs/>
              </w:rPr>
              <w:t>(10102000000000)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9E8" w:rsidRPr="00D444F9" w:rsidRDefault="00FB79E8">
            <w:pPr>
              <w:jc w:val="right"/>
            </w:pPr>
            <w:r w:rsidRPr="00D444F9">
              <w:t>1368500,00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9E8" w:rsidRPr="00D444F9" w:rsidRDefault="00FB79E8">
            <w:pPr>
              <w:jc w:val="right"/>
            </w:pPr>
            <w:r w:rsidRPr="00D444F9">
              <w:t>1237418,33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9E8" w:rsidRPr="00D444F9" w:rsidRDefault="00FB79E8">
            <w:pPr>
              <w:jc w:val="right"/>
            </w:pPr>
            <w:r w:rsidRPr="00D444F9">
              <w:t>90,4</w:t>
            </w:r>
          </w:p>
        </w:tc>
      </w:tr>
      <w:tr w:rsidR="00FB79E8" w:rsidRPr="00D444F9" w:rsidTr="00FB79E8">
        <w:trPr>
          <w:trHeight w:val="20"/>
        </w:trPr>
        <w:tc>
          <w:tcPr>
            <w:tcW w:w="23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9E8" w:rsidRPr="00D444F9" w:rsidRDefault="00FB79E8">
            <w:r w:rsidRPr="00D444F9">
              <w:t xml:space="preserve">Акцизы </w:t>
            </w:r>
            <w:r w:rsidRPr="00D444F9">
              <w:rPr>
                <w:b/>
                <w:bCs/>
              </w:rPr>
              <w:t>(10302000000000)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9E8" w:rsidRPr="00D444F9" w:rsidRDefault="00FB79E8">
            <w:pPr>
              <w:jc w:val="right"/>
            </w:pPr>
            <w:r w:rsidRPr="00D444F9">
              <w:t>3675600,00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9E8" w:rsidRPr="00D444F9" w:rsidRDefault="00FB79E8">
            <w:pPr>
              <w:jc w:val="right"/>
            </w:pPr>
            <w:r w:rsidRPr="00D444F9">
              <w:t>3133291,54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9E8" w:rsidRPr="00D444F9" w:rsidRDefault="00FB79E8">
            <w:pPr>
              <w:jc w:val="right"/>
            </w:pPr>
            <w:r w:rsidRPr="00D444F9">
              <w:t>85,2</w:t>
            </w:r>
          </w:p>
        </w:tc>
      </w:tr>
      <w:tr w:rsidR="00FB79E8" w:rsidRPr="00D444F9" w:rsidTr="00FB79E8">
        <w:trPr>
          <w:trHeight w:val="20"/>
        </w:trPr>
        <w:tc>
          <w:tcPr>
            <w:tcW w:w="23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9E8" w:rsidRPr="00D444F9" w:rsidRDefault="00FB79E8">
            <w:r w:rsidRPr="00D444F9">
              <w:t>Единый сельскохозяйственный налог (</w:t>
            </w:r>
            <w:r w:rsidRPr="00D444F9">
              <w:rPr>
                <w:b/>
                <w:bCs/>
              </w:rPr>
              <w:t>10503000000000)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9E8" w:rsidRPr="00D444F9" w:rsidRDefault="00FB79E8">
            <w:pPr>
              <w:jc w:val="right"/>
            </w:pPr>
            <w:r w:rsidRPr="00D444F9">
              <w:t>154200,00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9E8" w:rsidRPr="00D444F9" w:rsidRDefault="00FB79E8">
            <w:pPr>
              <w:jc w:val="right"/>
            </w:pPr>
            <w:r w:rsidRPr="00D444F9">
              <w:t>22206,00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9E8" w:rsidRPr="00D444F9" w:rsidRDefault="00FB79E8">
            <w:pPr>
              <w:jc w:val="right"/>
            </w:pPr>
            <w:r w:rsidRPr="00D444F9">
              <w:t>14,4</w:t>
            </w:r>
          </w:p>
        </w:tc>
      </w:tr>
      <w:tr w:rsidR="00FB79E8" w:rsidRPr="00D444F9" w:rsidTr="00FB79E8">
        <w:trPr>
          <w:trHeight w:val="20"/>
        </w:trPr>
        <w:tc>
          <w:tcPr>
            <w:tcW w:w="23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9E8" w:rsidRPr="00D444F9" w:rsidRDefault="00FB79E8">
            <w:r w:rsidRPr="00D444F9">
              <w:t xml:space="preserve">Налог на имущество физических лиц </w:t>
            </w:r>
            <w:r w:rsidRPr="00D444F9">
              <w:rPr>
                <w:b/>
                <w:bCs/>
              </w:rPr>
              <w:t>(10601030000000)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9E8" w:rsidRPr="00D444F9" w:rsidRDefault="00FB79E8">
            <w:pPr>
              <w:jc w:val="right"/>
            </w:pPr>
            <w:r w:rsidRPr="00D444F9">
              <w:t>104100,00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9E8" w:rsidRPr="00D444F9" w:rsidRDefault="00FB79E8">
            <w:pPr>
              <w:jc w:val="right"/>
            </w:pPr>
            <w:r w:rsidRPr="00D444F9">
              <w:t>87802,87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9E8" w:rsidRPr="00D444F9" w:rsidRDefault="00FB79E8">
            <w:pPr>
              <w:jc w:val="right"/>
            </w:pPr>
            <w:r w:rsidRPr="00D444F9">
              <w:t>84,3</w:t>
            </w:r>
          </w:p>
        </w:tc>
      </w:tr>
      <w:tr w:rsidR="00FB79E8" w:rsidRPr="00D444F9" w:rsidTr="00FB79E8">
        <w:trPr>
          <w:trHeight w:val="20"/>
        </w:trPr>
        <w:tc>
          <w:tcPr>
            <w:tcW w:w="23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9E8" w:rsidRPr="00D444F9" w:rsidRDefault="00FB79E8">
            <w:r w:rsidRPr="00D444F9">
              <w:t xml:space="preserve">Транспортный налог </w:t>
            </w:r>
            <w:r w:rsidRPr="00D444F9">
              <w:rPr>
                <w:b/>
                <w:bCs/>
              </w:rPr>
              <w:t>(10604000000000)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9E8" w:rsidRPr="00D444F9" w:rsidRDefault="00FB79E8">
            <w:pPr>
              <w:jc w:val="right"/>
            </w:pPr>
            <w:r w:rsidRPr="00D444F9">
              <w:t>1421000,00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9E8" w:rsidRPr="00D444F9" w:rsidRDefault="00FB79E8">
            <w:pPr>
              <w:jc w:val="right"/>
            </w:pPr>
            <w:r w:rsidRPr="00D444F9">
              <w:t>1334105,37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9E8" w:rsidRPr="00D444F9" w:rsidRDefault="00FB79E8">
            <w:pPr>
              <w:jc w:val="right"/>
            </w:pPr>
            <w:r w:rsidRPr="00D444F9">
              <w:t>93,9</w:t>
            </w:r>
          </w:p>
        </w:tc>
      </w:tr>
      <w:tr w:rsidR="00FB79E8" w:rsidRPr="00D444F9" w:rsidTr="00FB79E8">
        <w:trPr>
          <w:trHeight w:val="20"/>
        </w:trPr>
        <w:tc>
          <w:tcPr>
            <w:tcW w:w="23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9E8" w:rsidRPr="00D444F9" w:rsidRDefault="00FB79E8">
            <w:r w:rsidRPr="00D444F9">
              <w:t>Земельный налог</w:t>
            </w:r>
            <w:r w:rsidRPr="00D444F9">
              <w:rPr>
                <w:b/>
                <w:bCs/>
              </w:rPr>
              <w:t xml:space="preserve"> (10606000000000)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9E8" w:rsidRPr="00D444F9" w:rsidRDefault="00FB79E8">
            <w:pPr>
              <w:jc w:val="right"/>
            </w:pPr>
            <w:r w:rsidRPr="00D444F9">
              <w:t>9570000,00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9E8" w:rsidRPr="00D444F9" w:rsidRDefault="00FB79E8">
            <w:pPr>
              <w:jc w:val="right"/>
            </w:pPr>
            <w:r w:rsidRPr="00D444F9">
              <w:t>13426392,68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9E8" w:rsidRPr="00D444F9" w:rsidRDefault="00FB79E8">
            <w:pPr>
              <w:jc w:val="right"/>
            </w:pPr>
            <w:r w:rsidRPr="00D444F9">
              <w:t>140,3</w:t>
            </w:r>
          </w:p>
        </w:tc>
      </w:tr>
      <w:tr w:rsidR="00FB79E8" w:rsidRPr="00D444F9" w:rsidTr="00FB79E8">
        <w:trPr>
          <w:trHeight w:val="20"/>
        </w:trPr>
        <w:tc>
          <w:tcPr>
            <w:tcW w:w="23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9E8" w:rsidRPr="00D444F9" w:rsidRDefault="00FB79E8">
            <w:r w:rsidRPr="00D444F9">
              <w:t xml:space="preserve">Государственная пошлина </w:t>
            </w:r>
            <w:r w:rsidRPr="00D444F9">
              <w:rPr>
                <w:b/>
                <w:bCs/>
              </w:rPr>
              <w:t>(10804000000000)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9E8" w:rsidRPr="00D444F9" w:rsidRDefault="00FB79E8">
            <w:pPr>
              <w:jc w:val="right"/>
            </w:pPr>
            <w:r w:rsidRPr="00D444F9">
              <w:t>10000,00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9E8" w:rsidRPr="00D444F9" w:rsidRDefault="00FB79E8">
            <w:pPr>
              <w:jc w:val="right"/>
            </w:pPr>
            <w:r w:rsidRPr="00D444F9">
              <w:t>6450,00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9E8" w:rsidRPr="00D444F9" w:rsidRDefault="00FB79E8">
            <w:pPr>
              <w:jc w:val="right"/>
            </w:pPr>
            <w:r w:rsidRPr="00D444F9">
              <w:t>64,5</w:t>
            </w:r>
          </w:p>
        </w:tc>
      </w:tr>
      <w:tr w:rsidR="00FB79E8" w:rsidRPr="00D444F9" w:rsidTr="00FB79E8">
        <w:trPr>
          <w:trHeight w:val="20"/>
        </w:trPr>
        <w:tc>
          <w:tcPr>
            <w:tcW w:w="2357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9E8" w:rsidRPr="00D444F9" w:rsidRDefault="00FB79E8">
            <w:proofErr w:type="gramStart"/>
            <w:r w:rsidRPr="00D444F9">
              <w:t xml:space="preserve">Земельный налог по обязательствам, возникшим до 1 января 2006Г) </w:t>
            </w:r>
            <w:r w:rsidRPr="00D444F9">
              <w:rPr>
                <w:b/>
                <w:bCs/>
              </w:rPr>
              <w:t>(10904000000000)</w:t>
            </w:r>
            <w:proofErr w:type="gramEnd"/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9E8" w:rsidRPr="00D444F9" w:rsidRDefault="00FB79E8">
            <w:pPr>
              <w:jc w:val="right"/>
            </w:pPr>
            <w:r w:rsidRPr="00D444F9">
              <w:t>0,00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9E8" w:rsidRPr="00D444F9" w:rsidRDefault="00FB79E8">
            <w:r w:rsidRPr="00D444F9"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9E8" w:rsidRPr="00D444F9" w:rsidRDefault="00FB79E8">
            <w:r w:rsidRPr="00D444F9">
              <w:t> </w:t>
            </w:r>
          </w:p>
        </w:tc>
      </w:tr>
      <w:tr w:rsidR="00FB79E8" w:rsidRPr="00D444F9" w:rsidTr="00FB79E8">
        <w:trPr>
          <w:trHeight w:val="20"/>
        </w:trPr>
        <w:tc>
          <w:tcPr>
            <w:tcW w:w="23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9E8" w:rsidRPr="00D444F9" w:rsidRDefault="00FB79E8">
            <w:pPr>
              <w:rPr>
                <w:b/>
                <w:bCs/>
              </w:rPr>
            </w:pPr>
            <w:r w:rsidRPr="00D444F9">
              <w:rPr>
                <w:b/>
                <w:bCs/>
              </w:rPr>
              <w:t>НЕНАЛОГОВЫЕ ДОХОДЫ, всего</w:t>
            </w:r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9E8" w:rsidRPr="00D444F9" w:rsidRDefault="00FB79E8">
            <w:pPr>
              <w:jc w:val="right"/>
              <w:rPr>
                <w:b/>
                <w:bCs/>
              </w:rPr>
            </w:pPr>
            <w:r w:rsidRPr="00D444F9">
              <w:rPr>
                <w:b/>
                <w:bCs/>
              </w:rPr>
              <w:t>1172000,00</w:t>
            </w:r>
          </w:p>
        </w:tc>
        <w:tc>
          <w:tcPr>
            <w:tcW w:w="94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9E8" w:rsidRPr="00D444F9" w:rsidRDefault="00FB79E8">
            <w:pPr>
              <w:jc w:val="right"/>
              <w:rPr>
                <w:b/>
                <w:bCs/>
              </w:rPr>
            </w:pPr>
            <w:r w:rsidRPr="00D444F9">
              <w:rPr>
                <w:b/>
                <w:bCs/>
              </w:rPr>
              <w:t>1665397,83</w:t>
            </w:r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9E8" w:rsidRPr="00D444F9" w:rsidRDefault="00FB79E8">
            <w:pPr>
              <w:jc w:val="right"/>
            </w:pPr>
            <w:r w:rsidRPr="00D444F9">
              <w:t>142,1</w:t>
            </w:r>
          </w:p>
        </w:tc>
      </w:tr>
      <w:tr w:rsidR="00FB79E8" w:rsidRPr="00D444F9" w:rsidTr="00FB79E8">
        <w:trPr>
          <w:trHeight w:val="20"/>
        </w:trPr>
        <w:tc>
          <w:tcPr>
            <w:tcW w:w="23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9E8" w:rsidRPr="00D444F9" w:rsidRDefault="00FB79E8">
            <w:pPr>
              <w:jc w:val="center"/>
            </w:pPr>
            <w:r w:rsidRPr="00D444F9">
              <w:t>в том числе: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9E8" w:rsidRPr="00D444F9" w:rsidRDefault="00FB79E8">
            <w:r w:rsidRPr="00D444F9">
              <w:t> 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9E8" w:rsidRPr="00D444F9" w:rsidRDefault="00FB79E8">
            <w:r w:rsidRPr="00D444F9"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9E8" w:rsidRPr="00D444F9" w:rsidRDefault="00FB79E8">
            <w:r w:rsidRPr="00D444F9">
              <w:t> </w:t>
            </w:r>
          </w:p>
        </w:tc>
      </w:tr>
      <w:tr w:rsidR="00FB79E8" w:rsidRPr="00D444F9" w:rsidTr="00FB79E8">
        <w:trPr>
          <w:trHeight w:val="20"/>
        </w:trPr>
        <w:tc>
          <w:tcPr>
            <w:tcW w:w="23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9E8" w:rsidRPr="00D444F9" w:rsidRDefault="00FB79E8">
            <w:r w:rsidRPr="00D444F9">
              <w:t xml:space="preserve">Доходы от использования имущества, находящегося в государственной и муниципальной собственности </w:t>
            </w:r>
            <w:r w:rsidRPr="00D444F9">
              <w:rPr>
                <w:b/>
                <w:bCs/>
              </w:rPr>
              <w:t>(11100000000000)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9E8" w:rsidRPr="00D444F9" w:rsidRDefault="00FB79E8">
            <w:r w:rsidRPr="00D444F9">
              <w:t>1160000,00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9E8" w:rsidRPr="00D444F9" w:rsidRDefault="00FB79E8">
            <w:pPr>
              <w:jc w:val="right"/>
            </w:pPr>
            <w:r w:rsidRPr="00D444F9">
              <w:t>1254397,83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9E8" w:rsidRPr="00D444F9" w:rsidRDefault="00FB79E8">
            <w:pPr>
              <w:jc w:val="right"/>
            </w:pPr>
            <w:r w:rsidRPr="00D444F9">
              <w:t>108,1</w:t>
            </w:r>
          </w:p>
        </w:tc>
      </w:tr>
      <w:tr w:rsidR="00FB79E8" w:rsidRPr="00D444F9" w:rsidTr="00FB79E8">
        <w:trPr>
          <w:trHeight w:val="20"/>
        </w:trPr>
        <w:tc>
          <w:tcPr>
            <w:tcW w:w="23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9E8" w:rsidRPr="00D444F9" w:rsidRDefault="00FB79E8">
            <w:pPr>
              <w:jc w:val="right"/>
            </w:pPr>
            <w:r w:rsidRPr="00D444F9">
              <w:t>в том числе: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9E8" w:rsidRPr="00D444F9" w:rsidRDefault="00FB79E8">
            <w:r w:rsidRPr="00D444F9">
              <w:t> 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9E8" w:rsidRPr="00D444F9" w:rsidRDefault="00FB79E8">
            <w:r w:rsidRPr="00D444F9"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9E8" w:rsidRPr="00D444F9" w:rsidRDefault="00FB79E8">
            <w:r w:rsidRPr="00D444F9">
              <w:t> </w:t>
            </w:r>
          </w:p>
        </w:tc>
      </w:tr>
      <w:tr w:rsidR="00FB79E8" w:rsidRPr="00D444F9" w:rsidTr="00FB79E8">
        <w:trPr>
          <w:trHeight w:val="20"/>
        </w:trPr>
        <w:tc>
          <w:tcPr>
            <w:tcW w:w="23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9E8" w:rsidRPr="00D444F9" w:rsidRDefault="00FB79E8">
            <w:r w:rsidRPr="00D444F9">
              <w:t>Доходы, получаемые в виде арендной платы за земельные участки</w:t>
            </w:r>
            <w:r w:rsidRPr="00D444F9">
              <w:rPr>
                <w:b/>
                <w:bCs/>
              </w:rPr>
              <w:t xml:space="preserve"> (11105000000000)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9E8" w:rsidRPr="00D444F9" w:rsidRDefault="00FB79E8">
            <w:pPr>
              <w:jc w:val="right"/>
            </w:pPr>
            <w:r w:rsidRPr="00D444F9">
              <w:t>700000,00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9E8" w:rsidRPr="00D444F9" w:rsidRDefault="00FB79E8">
            <w:pPr>
              <w:jc w:val="right"/>
            </w:pPr>
            <w:r w:rsidRPr="00D444F9">
              <w:t>870517,37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9E8" w:rsidRPr="00D444F9" w:rsidRDefault="00FB79E8">
            <w:pPr>
              <w:jc w:val="right"/>
            </w:pPr>
            <w:r w:rsidRPr="00D444F9">
              <w:t>124,4</w:t>
            </w:r>
          </w:p>
        </w:tc>
      </w:tr>
      <w:tr w:rsidR="00FB79E8" w:rsidRPr="00D444F9" w:rsidTr="00FB79E8">
        <w:trPr>
          <w:trHeight w:val="20"/>
        </w:trPr>
        <w:tc>
          <w:tcPr>
            <w:tcW w:w="23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9E8" w:rsidRPr="00D444F9" w:rsidRDefault="00FB79E8">
            <w:r w:rsidRPr="00D444F9">
              <w:t xml:space="preserve">Прочие поступления от использования имущества, находящегося в собственности поселений </w:t>
            </w:r>
            <w:r w:rsidRPr="00D444F9">
              <w:rPr>
                <w:b/>
                <w:bCs/>
              </w:rPr>
              <w:t>(11109000000000)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9E8" w:rsidRPr="00D444F9" w:rsidRDefault="00FB79E8">
            <w:pPr>
              <w:jc w:val="right"/>
            </w:pPr>
            <w:r w:rsidRPr="00D444F9">
              <w:t>460000,00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9E8" w:rsidRPr="00D444F9" w:rsidRDefault="00FB79E8">
            <w:pPr>
              <w:jc w:val="right"/>
            </w:pPr>
            <w:r w:rsidRPr="00D444F9">
              <w:t>383880,46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9E8" w:rsidRPr="00D444F9" w:rsidRDefault="00FB79E8">
            <w:pPr>
              <w:jc w:val="right"/>
            </w:pPr>
            <w:r w:rsidRPr="00D444F9">
              <w:t>83,5</w:t>
            </w:r>
          </w:p>
        </w:tc>
      </w:tr>
      <w:tr w:rsidR="00FB79E8" w:rsidRPr="00D444F9" w:rsidTr="00FB79E8">
        <w:trPr>
          <w:trHeight w:val="20"/>
        </w:trPr>
        <w:tc>
          <w:tcPr>
            <w:tcW w:w="23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9E8" w:rsidRPr="00D444F9" w:rsidRDefault="00FB79E8">
            <w:r w:rsidRPr="00D444F9">
              <w:t xml:space="preserve">Доходы от продажи земельных участков, находящихся в государственной и муниципальной собственности </w:t>
            </w:r>
            <w:r w:rsidRPr="00D444F9">
              <w:rPr>
                <w:b/>
                <w:bCs/>
              </w:rPr>
              <w:t>(11406014100000)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9E8" w:rsidRPr="00D444F9" w:rsidRDefault="00FB79E8">
            <w:pPr>
              <w:jc w:val="right"/>
            </w:pPr>
            <w:r w:rsidRPr="00D444F9">
              <w:t>0,00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9E8" w:rsidRPr="00D444F9" w:rsidRDefault="00FB79E8">
            <w:pPr>
              <w:jc w:val="right"/>
            </w:pPr>
            <w:r w:rsidRPr="00D444F9">
              <w:t>404000,00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9E8" w:rsidRPr="00D444F9" w:rsidRDefault="00FB79E8">
            <w:r w:rsidRPr="00D444F9">
              <w:t> </w:t>
            </w:r>
          </w:p>
        </w:tc>
      </w:tr>
      <w:tr w:rsidR="00FB79E8" w:rsidRPr="00D444F9" w:rsidTr="00FB79E8">
        <w:trPr>
          <w:trHeight w:val="20"/>
        </w:trPr>
        <w:tc>
          <w:tcPr>
            <w:tcW w:w="23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9E8" w:rsidRPr="00D444F9" w:rsidRDefault="00FB79E8">
            <w:r w:rsidRPr="00D444F9">
              <w:t>Прочие  платежи за выполнение определенных функций</w:t>
            </w:r>
            <w:r w:rsidRPr="00D444F9">
              <w:rPr>
                <w:b/>
                <w:bCs/>
              </w:rPr>
              <w:t xml:space="preserve"> (1150200000000000)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9E8" w:rsidRPr="00D444F9" w:rsidRDefault="00FB79E8">
            <w:pPr>
              <w:jc w:val="right"/>
            </w:pPr>
            <w:r w:rsidRPr="00D444F9">
              <w:t>12000,00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9E8" w:rsidRPr="00D444F9" w:rsidRDefault="00FB79E8">
            <w:pPr>
              <w:jc w:val="right"/>
            </w:pPr>
            <w:r w:rsidRPr="00D444F9">
              <w:t>7000,00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9E8" w:rsidRPr="00D444F9" w:rsidRDefault="00FB79E8">
            <w:pPr>
              <w:jc w:val="right"/>
            </w:pPr>
            <w:r w:rsidRPr="00D444F9">
              <w:t>58,3</w:t>
            </w:r>
          </w:p>
        </w:tc>
      </w:tr>
      <w:tr w:rsidR="00FB79E8" w:rsidRPr="00D444F9" w:rsidTr="00FB79E8">
        <w:trPr>
          <w:trHeight w:val="20"/>
        </w:trPr>
        <w:tc>
          <w:tcPr>
            <w:tcW w:w="2357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9E8" w:rsidRPr="00D444F9" w:rsidRDefault="00FB79E8">
            <w:r w:rsidRPr="00D444F9">
              <w:t xml:space="preserve">Прочие неналоговые доходы бюджетов поселений </w:t>
            </w:r>
            <w:r w:rsidRPr="00D444F9">
              <w:rPr>
                <w:b/>
                <w:bCs/>
              </w:rPr>
              <w:t>(11701000000000)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9E8" w:rsidRPr="00D444F9" w:rsidRDefault="00FB79E8">
            <w:r w:rsidRPr="00D444F9">
              <w:t> 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9E8" w:rsidRPr="00D444F9" w:rsidRDefault="00FB79E8">
            <w:r w:rsidRPr="00D444F9"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9E8" w:rsidRPr="00D444F9" w:rsidRDefault="00FB79E8">
            <w:r w:rsidRPr="00D444F9">
              <w:t> </w:t>
            </w:r>
          </w:p>
        </w:tc>
      </w:tr>
      <w:tr w:rsidR="00FB79E8" w:rsidRPr="00D444F9" w:rsidTr="00FB79E8">
        <w:trPr>
          <w:trHeight w:val="20"/>
        </w:trPr>
        <w:tc>
          <w:tcPr>
            <w:tcW w:w="23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9E8" w:rsidRPr="00D444F9" w:rsidRDefault="00FB79E8">
            <w:pPr>
              <w:rPr>
                <w:b/>
                <w:bCs/>
              </w:rPr>
            </w:pPr>
            <w:r w:rsidRPr="00D444F9">
              <w:rPr>
                <w:b/>
                <w:bCs/>
              </w:rPr>
              <w:t>ВСЕГО НАЛОГОВЫЕ И НЕНАЛОГОВЫЕ ДОХОДЫ</w:t>
            </w:r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9E8" w:rsidRPr="00D444F9" w:rsidRDefault="00FB79E8">
            <w:pPr>
              <w:jc w:val="right"/>
              <w:rPr>
                <w:b/>
                <w:bCs/>
              </w:rPr>
            </w:pPr>
            <w:r w:rsidRPr="00D444F9">
              <w:rPr>
                <w:b/>
                <w:bCs/>
              </w:rPr>
              <w:t>17475400,00</w:t>
            </w:r>
          </w:p>
        </w:tc>
        <w:tc>
          <w:tcPr>
            <w:tcW w:w="94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9E8" w:rsidRPr="00D444F9" w:rsidRDefault="00FB79E8">
            <w:pPr>
              <w:jc w:val="right"/>
              <w:rPr>
                <w:b/>
                <w:bCs/>
              </w:rPr>
            </w:pPr>
            <w:r w:rsidRPr="00D444F9">
              <w:rPr>
                <w:b/>
                <w:bCs/>
              </w:rPr>
              <w:t>20913064,62</w:t>
            </w:r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9E8" w:rsidRPr="00D444F9" w:rsidRDefault="00FB79E8">
            <w:pPr>
              <w:jc w:val="right"/>
            </w:pPr>
            <w:r w:rsidRPr="00D444F9">
              <w:t>119,7</w:t>
            </w:r>
          </w:p>
        </w:tc>
      </w:tr>
      <w:tr w:rsidR="00FB79E8" w:rsidRPr="00D444F9" w:rsidTr="00FB79E8">
        <w:trPr>
          <w:trHeight w:val="20"/>
        </w:trPr>
        <w:tc>
          <w:tcPr>
            <w:tcW w:w="235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9E8" w:rsidRPr="00D444F9" w:rsidRDefault="00FB79E8">
            <w:pPr>
              <w:rPr>
                <w:b/>
                <w:bCs/>
              </w:rPr>
            </w:pPr>
            <w:r w:rsidRPr="00D444F9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9E8" w:rsidRPr="00D444F9" w:rsidRDefault="00FB79E8">
            <w:pPr>
              <w:jc w:val="right"/>
              <w:rPr>
                <w:b/>
                <w:bCs/>
              </w:rPr>
            </w:pPr>
            <w:r w:rsidRPr="00D444F9">
              <w:rPr>
                <w:b/>
                <w:bCs/>
              </w:rPr>
              <w:t>3997267,00</w:t>
            </w:r>
          </w:p>
        </w:tc>
        <w:tc>
          <w:tcPr>
            <w:tcW w:w="9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9E8" w:rsidRPr="00D444F9" w:rsidRDefault="00FB79E8">
            <w:pPr>
              <w:jc w:val="right"/>
              <w:rPr>
                <w:b/>
                <w:bCs/>
              </w:rPr>
            </w:pPr>
            <w:r w:rsidRPr="00D444F9">
              <w:rPr>
                <w:b/>
                <w:bCs/>
              </w:rPr>
              <w:t>4423467,00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9E8" w:rsidRPr="00D444F9" w:rsidRDefault="00FB79E8">
            <w:pPr>
              <w:jc w:val="right"/>
            </w:pPr>
            <w:r w:rsidRPr="00D444F9">
              <w:t>110,7</w:t>
            </w:r>
          </w:p>
        </w:tc>
      </w:tr>
      <w:tr w:rsidR="00FB79E8" w:rsidRPr="00D444F9" w:rsidTr="00FB79E8">
        <w:trPr>
          <w:trHeight w:val="20"/>
        </w:trPr>
        <w:tc>
          <w:tcPr>
            <w:tcW w:w="2357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9E8" w:rsidRPr="00D444F9" w:rsidRDefault="00FB79E8">
            <w:r w:rsidRPr="00D444F9">
              <w:lastRenderedPageBreak/>
              <w:t xml:space="preserve">Прочие субсидии бюджетам поселений:  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9E8" w:rsidRPr="00D444F9" w:rsidRDefault="00FB79E8">
            <w:pPr>
              <w:jc w:val="right"/>
            </w:pPr>
            <w:r w:rsidRPr="00D444F9">
              <w:t>638000,00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9E8" w:rsidRPr="00D444F9" w:rsidRDefault="00FB79E8">
            <w:pPr>
              <w:jc w:val="right"/>
            </w:pPr>
            <w:r w:rsidRPr="00D444F9">
              <w:t>638000,00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9E8" w:rsidRPr="00D444F9" w:rsidRDefault="00FB79E8">
            <w:pPr>
              <w:jc w:val="right"/>
            </w:pPr>
            <w:r w:rsidRPr="00D444F9">
              <w:t>100,0</w:t>
            </w:r>
          </w:p>
        </w:tc>
      </w:tr>
      <w:tr w:rsidR="00FB79E8" w:rsidRPr="00D444F9" w:rsidTr="00FB79E8">
        <w:trPr>
          <w:trHeight w:val="20"/>
        </w:trPr>
        <w:tc>
          <w:tcPr>
            <w:tcW w:w="2357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9E8" w:rsidRPr="00D444F9" w:rsidRDefault="00FB79E8">
            <w:r w:rsidRPr="00D444F9">
              <w:t xml:space="preserve">Прочие субсидии бюджетам поселений:  -  на меропр по кап рем дор общ польз и дворов тер 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9E8" w:rsidRPr="00D444F9" w:rsidRDefault="00FB79E8">
            <w:pPr>
              <w:jc w:val="right"/>
            </w:pPr>
            <w:r w:rsidRPr="00D444F9">
              <w:t>3158545,00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9E8" w:rsidRPr="00D444F9" w:rsidRDefault="00FB79E8">
            <w:pPr>
              <w:jc w:val="right"/>
            </w:pPr>
            <w:r w:rsidRPr="00D444F9">
              <w:t>3158545,00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9E8" w:rsidRPr="00D444F9" w:rsidRDefault="00FB79E8">
            <w:pPr>
              <w:jc w:val="right"/>
            </w:pPr>
            <w:r w:rsidRPr="00D444F9">
              <w:t>100,0</w:t>
            </w:r>
          </w:p>
        </w:tc>
      </w:tr>
      <w:tr w:rsidR="00FB79E8" w:rsidRPr="00D444F9" w:rsidTr="00FB79E8">
        <w:trPr>
          <w:trHeight w:val="20"/>
        </w:trPr>
        <w:tc>
          <w:tcPr>
            <w:tcW w:w="235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9E8" w:rsidRPr="00D444F9" w:rsidRDefault="00FB79E8">
            <w:r w:rsidRPr="00D444F9">
              <w:t>Дотации бюджетам поселений на поддержку мер по обеспечению сбалансированности бюджета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9E8" w:rsidRPr="00D444F9" w:rsidRDefault="00FB79E8">
            <w:pPr>
              <w:jc w:val="right"/>
            </w:pPr>
            <w:r w:rsidRPr="00D444F9">
              <w:t>426200,00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9E8" w:rsidRPr="00D444F9" w:rsidRDefault="00FB79E8">
            <w:pPr>
              <w:jc w:val="right"/>
            </w:pPr>
            <w:r w:rsidRPr="00D444F9">
              <w:t>426200,00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9E8" w:rsidRPr="00D444F9" w:rsidRDefault="00FB79E8">
            <w:pPr>
              <w:jc w:val="right"/>
            </w:pPr>
            <w:r w:rsidRPr="00D444F9">
              <w:t>100,0</w:t>
            </w:r>
          </w:p>
        </w:tc>
      </w:tr>
      <w:tr w:rsidR="00FB79E8" w:rsidRPr="00D444F9" w:rsidTr="00FB79E8">
        <w:trPr>
          <w:trHeight w:val="20"/>
        </w:trPr>
        <w:tc>
          <w:tcPr>
            <w:tcW w:w="23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9E8" w:rsidRPr="00D444F9" w:rsidRDefault="00FB79E8">
            <w:r w:rsidRPr="00D444F9">
              <w:t>Субвенции бюджетам поселений  на осуществление  первичного воинского учета на территориях</w:t>
            </w:r>
            <w:proofErr w:type="gramStart"/>
            <w:r w:rsidRPr="00D444F9">
              <w:t>,г</w:t>
            </w:r>
            <w:proofErr w:type="gramEnd"/>
            <w:r w:rsidRPr="00D444F9">
              <w:t>де отсутствуют военные комиссариаты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9E8" w:rsidRPr="00D444F9" w:rsidRDefault="00FB79E8">
            <w:pPr>
              <w:jc w:val="right"/>
            </w:pPr>
            <w:r w:rsidRPr="00D444F9">
              <w:t>199722,00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9E8" w:rsidRPr="00D444F9" w:rsidRDefault="00FB79E8">
            <w:pPr>
              <w:jc w:val="right"/>
            </w:pPr>
            <w:r w:rsidRPr="00D444F9">
              <w:t>199722,00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9E8" w:rsidRPr="00D444F9" w:rsidRDefault="00FB79E8">
            <w:pPr>
              <w:jc w:val="right"/>
            </w:pPr>
            <w:r w:rsidRPr="00D444F9">
              <w:t>100,0</w:t>
            </w:r>
          </w:p>
        </w:tc>
      </w:tr>
      <w:tr w:rsidR="00FB79E8" w:rsidRPr="00D444F9" w:rsidTr="00FB79E8">
        <w:trPr>
          <w:trHeight w:val="20"/>
        </w:trPr>
        <w:tc>
          <w:tcPr>
            <w:tcW w:w="2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9E8" w:rsidRPr="00D444F9" w:rsidRDefault="00FB79E8">
            <w:r w:rsidRPr="00D444F9">
              <w:t>Субвенция бюджетам поселений на выполнение  передаваемых полномочий субъектов Российской Федерации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9E8" w:rsidRPr="00D444F9" w:rsidRDefault="00FB79E8">
            <w:pPr>
              <w:jc w:val="right"/>
            </w:pPr>
            <w:r w:rsidRPr="00D444F9">
              <w:t>1000,00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9E8" w:rsidRPr="00D444F9" w:rsidRDefault="00FB79E8">
            <w:pPr>
              <w:jc w:val="right"/>
            </w:pPr>
            <w:r w:rsidRPr="00D444F9">
              <w:t>1000,00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9E8" w:rsidRPr="00D444F9" w:rsidRDefault="00FB79E8">
            <w:pPr>
              <w:jc w:val="right"/>
            </w:pPr>
            <w:r w:rsidRPr="00D444F9">
              <w:t>100,0</w:t>
            </w:r>
          </w:p>
        </w:tc>
      </w:tr>
      <w:tr w:rsidR="00FB79E8" w:rsidRPr="00D444F9" w:rsidTr="00FB79E8">
        <w:trPr>
          <w:trHeight w:val="20"/>
        </w:trPr>
        <w:tc>
          <w:tcPr>
            <w:tcW w:w="235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9E8" w:rsidRPr="00D444F9" w:rsidRDefault="00FB79E8">
            <w:pPr>
              <w:rPr>
                <w:b/>
                <w:bCs/>
              </w:rPr>
            </w:pPr>
            <w:r w:rsidRPr="00D444F9">
              <w:rPr>
                <w:b/>
                <w:bCs/>
              </w:rPr>
              <w:t>ВСЕГО ДОХОДОВ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9E8" w:rsidRPr="00D444F9" w:rsidRDefault="00FB79E8">
            <w:pPr>
              <w:jc w:val="right"/>
              <w:rPr>
                <w:b/>
                <w:bCs/>
              </w:rPr>
            </w:pPr>
            <w:r w:rsidRPr="00D444F9">
              <w:rPr>
                <w:b/>
                <w:bCs/>
              </w:rPr>
              <w:t>21898867,00</w:t>
            </w:r>
          </w:p>
        </w:tc>
        <w:tc>
          <w:tcPr>
            <w:tcW w:w="9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9E8" w:rsidRPr="00D444F9" w:rsidRDefault="00FB79E8">
            <w:pPr>
              <w:jc w:val="right"/>
              <w:rPr>
                <w:b/>
                <w:bCs/>
              </w:rPr>
            </w:pPr>
            <w:r w:rsidRPr="00D444F9">
              <w:rPr>
                <w:b/>
                <w:bCs/>
              </w:rPr>
              <w:t>25336531,62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9E8" w:rsidRPr="00D444F9" w:rsidRDefault="00FB79E8">
            <w:pPr>
              <w:jc w:val="right"/>
              <w:rPr>
                <w:b/>
                <w:bCs/>
              </w:rPr>
            </w:pPr>
            <w:r w:rsidRPr="00D444F9">
              <w:rPr>
                <w:b/>
                <w:bCs/>
              </w:rPr>
              <w:t>115,7</w:t>
            </w:r>
          </w:p>
        </w:tc>
      </w:tr>
    </w:tbl>
    <w:p w:rsidR="00FB79E8" w:rsidRPr="00D444F9" w:rsidRDefault="00FB79E8" w:rsidP="00E17CC4">
      <w:pPr>
        <w:ind w:firstLine="360"/>
        <w:jc w:val="both"/>
      </w:pPr>
    </w:p>
    <w:p w:rsidR="00FB79E8" w:rsidRPr="00D444F9" w:rsidRDefault="00FB79E8" w:rsidP="00FB79E8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D444F9">
        <w:rPr>
          <w:rFonts w:ascii="Times New Roman" w:hAnsi="Times New Roman"/>
          <w:sz w:val="24"/>
          <w:szCs w:val="24"/>
        </w:rPr>
        <w:br w:type="page"/>
      </w:r>
      <w:r w:rsidRPr="00D444F9"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FB79E8" w:rsidRPr="00D444F9" w:rsidRDefault="00FB79E8" w:rsidP="00FB79E8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D444F9">
        <w:rPr>
          <w:rFonts w:ascii="Times New Roman" w:hAnsi="Times New Roman"/>
          <w:sz w:val="24"/>
          <w:szCs w:val="24"/>
        </w:rPr>
        <w:t>решением Совета депутатов</w:t>
      </w:r>
    </w:p>
    <w:p w:rsidR="00FB79E8" w:rsidRPr="00D444F9" w:rsidRDefault="00FB79E8" w:rsidP="00FB79E8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D444F9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FB79E8" w:rsidRPr="00D444F9" w:rsidRDefault="00FB79E8" w:rsidP="00FB79E8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D444F9">
        <w:rPr>
          <w:rFonts w:ascii="Times New Roman" w:hAnsi="Times New Roman"/>
          <w:sz w:val="24"/>
          <w:szCs w:val="24"/>
        </w:rPr>
        <w:t>Лопухинское сельское поселение</w:t>
      </w:r>
    </w:p>
    <w:p w:rsidR="00FB79E8" w:rsidRPr="00D444F9" w:rsidRDefault="00FB79E8" w:rsidP="00FB79E8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D444F9">
        <w:rPr>
          <w:rFonts w:ascii="Times New Roman" w:hAnsi="Times New Roman"/>
          <w:sz w:val="24"/>
          <w:szCs w:val="24"/>
        </w:rPr>
        <w:t xml:space="preserve">МО </w:t>
      </w:r>
      <w:proofErr w:type="gramStart"/>
      <w:r w:rsidRPr="00D444F9">
        <w:rPr>
          <w:rFonts w:ascii="Times New Roman" w:hAnsi="Times New Roman"/>
          <w:sz w:val="24"/>
          <w:szCs w:val="24"/>
        </w:rPr>
        <w:t>Ломоносовский</w:t>
      </w:r>
      <w:proofErr w:type="gramEnd"/>
      <w:r w:rsidRPr="00D444F9">
        <w:rPr>
          <w:rFonts w:ascii="Times New Roman" w:hAnsi="Times New Roman"/>
          <w:sz w:val="24"/>
          <w:szCs w:val="24"/>
        </w:rPr>
        <w:t xml:space="preserve"> муниципальный</w:t>
      </w:r>
    </w:p>
    <w:p w:rsidR="00FB79E8" w:rsidRPr="00D444F9" w:rsidRDefault="00FB79E8" w:rsidP="00FB79E8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D444F9">
        <w:rPr>
          <w:rFonts w:ascii="Times New Roman" w:hAnsi="Times New Roman"/>
          <w:sz w:val="24"/>
          <w:szCs w:val="24"/>
        </w:rPr>
        <w:t>Район Ленинградской области</w:t>
      </w:r>
    </w:p>
    <w:p w:rsidR="00FB79E8" w:rsidRPr="00D444F9" w:rsidRDefault="00FB79E8" w:rsidP="00FB79E8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D444F9">
        <w:rPr>
          <w:rFonts w:ascii="Times New Roman" w:hAnsi="Times New Roman"/>
          <w:sz w:val="24"/>
          <w:szCs w:val="24"/>
        </w:rPr>
        <w:t>от «</w:t>
      </w:r>
      <w:r w:rsidR="00E918B4">
        <w:rPr>
          <w:rFonts w:ascii="Times New Roman" w:hAnsi="Times New Roman"/>
          <w:sz w:val="24"/>
          <w:szCs w:val="24"/>
          <w:lang w:val="en-US"/>
        </w:rPr>
        <w:t>27</w:t>
      </w:r>
      <w:r w:rsidRPr="00D444F9">
        <w:rPr>
          <w:rFonts w:ascii="Times New Roman" w:hAnsi="Times New Roman"/>
          <w:sz w:val="24"/>
          <w:szCs w:val="24"/>
        </w:rPr>
        <w:t>»</w:t>
      </w:r>
      <w:r w:rsidR="003D309A">
        <w:rPr>
          <w:rFonts w:ascii="Times New Roman" w:hAnsi="Times New Roman"/>
          <w:sz w:val="24"/>
          <w:szCs w:val="24"/>
        </w:rPr>
        <w:t xml:space="preserve"> марта</w:t>
      </w:r>
      <w:r w:rsidRPr="00D444F9">
        <w:rPr>
          <w:rFonts w:ascii="Times New Roman" w:hAnsi="Times New Roman"/>
          <w:sz w:val="24"/>
          <w:szCs w:val="24"/>
        </w:rPr>
        <w:t xml:space="preserve"> 2015 года №</w:t>
      </w:r>
      <w:r w:rsidR="009E51BC">
        <w:rPr>
          <w:rFonts w:ascii="Times New Roman" w:hAnsi="Times New Roman"/>
          <w:sz w:val="24"/>
          <w:szCs w:val="24"/>
        </w:rPr>
        <w:t xml:space="preserve"> 46</w:t>
      </w:r>
    </w:p>
    <w:p w:rsidR="00FB79E8" w:rsidRPr="00D444F9" w:rsidRDefault="00FB79E8" w:rsidP="00FB79E8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D444F9">
        <w:rPr>
          <w:rFonts w:ascii="Times New Roman" w:hAnsi="Times New Roman"/>
          <w:sz w:val="24"/>
          <w:szCs w:val="24"/>
        </w:rPr>
        <w:t>Приложение №2</w:t>
      </w:r>
    </w:p>
    <w:p w:rsidR="00FB79E8" w:rsidRPr="00D444F9" w:rsidRDefault="00FB79E8" w:rsidP="00FB79E8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FB79E8" w:rsidRPr="00D444F9" w:rsidRDefault="00FB79E8" w:rsidP="00FB79E8">
      <w:pPr>
        <w:jc w:val="center"/>
      </w:pPr>
      <w:r w:rsidRPr="00D444F9">
        <w:t>Исполнение расходной части бюджета за 2014 год</w:t>
      </w:r>
    </w:p>
    <w:p w:rsidR="00FB79E8" w:rsidRPr="00D444F9" w:rsidRDefault="00FB79E8" w:rsidP="00FB79E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9"/>
        <w:gridCol w:w="3643"/>
        <w:gridCol w:w="2210"/>
        <w:gridCol w:w="2210"/>
        <w:gridCol w:w="1584"/>
      </w:tblGrid>
      <w:tr w:rsidR="00FB79E8" w:rsidRPr="00D444F9" w:rsidTr="00D444F9">
        <w:trPr>
          <w:trHeight w:val="20"/>
        </w:trPr>
        <w:tc>
          <w:tcPr>
            <w:tcW w:w="315" w:type="pct"/>
            <w:shd w:val="clear" w:color="auto" w:fill="auto"/>
          </w:tcPr>
          <w:p w:rsidR="00FB79E8" w:rsidRPr="00D444F9" w:rsidRDefault="00FB79E8" w:rsidP="00D444F9">
            <w:r w:rsidRPr="00D444F9">
              <w:t>№ п</w:t>
            </w:r>
            <w:proofErr w:type="gramStart"/>
            <w:r w:rsidRPr="00D444F9">
              <w:t>.п</w:t>
            </w:r>
            <w:proofErr w:type="gramEnd"/>
          </w:p>
        </w:tc>
        <w:tc>
          <w:tcPr>
            <w:tcW w:w="1769" w:type="pct"/>
            <w:shd w:val="clear" w:color="auto" w:fill="auto"/>
          </w:tcPr>
          <w:p w:rsidR="00FB79E8" w:rsidRPr="00D444F9" w:rsidRDefault="00FB79E8" w:rsidP="00D444F9">
            <w:r w:rsidRPr="00D444F9">
              <w:t>Наименование показателя</w:t>
            </w:r>
          </w:p>
        </w:tc>
        <w:tc>
          <w:tcPr>
            <w:tcW w:w="1073" w:type="pct"/>
            <w:shd w:val="clear" w:color="auto" w:fill="auto"/>
          </w:tcPr>
          <w:p w:rsidR="00FB79E8" w:rsidRPr="00D444F9" w:rsidRDefault="00FB79E8" w:rsidP="00D444F9">
            <w:r w:rsidRPr="00D444F9">
              <w:t>Уточненный план на 2014г. /руб/</w:t>
            </w:r>
          </w:p>
        </w:tc>
        <w:tc>
          <w:tcPr>
            <w:tcW w:w="1073" w:type="pct"/>
            <w:shd w:val="clear" w:color="auto" w:fill="auto"/>
          </w:tcPr>
          <w:p w:rsidR="00FB79E8" w:rsidRPr="00D444F9" w:rsidRDefault="00FB79E8" w:rsidP="00D444F9">
            <w:r w:rsidRPr="00D444F9">
              <w:t>Исполнено на 01.01.2015. /руб./</w:t>
            </w:r>
          </w:p>
        </w:tc>
        <w:tc>
          <w:tcPr>
            <w:tcW w:w="769" w:type="pct"/>
            <w:shd w:val="clear" w:color="auto" w:fill="auto"/>
          </w:tcPr>
          <w:p w:rsidR="00FB79E8" w:rsidRPr="00D444F9" w:rsidRDefault="00FB79E8" w:rsidP="00D444F9">
            <w:r w:rsidRPr="00D444F9">
              <w:t>% исполнения</w:t>
            </w:r>
          </w:p>
        </w:tc>
      </w:tr>
      <w:tr w:rsidR="00FB79E8" w:rsidRPr="00D444F9" w:rsidTr="00D444F9">
        <w:trPr>
          <w:trHeight w:val="20"/>
        </w:trPr>
        <w:tc>
          <w:tcPr>
            <w:tcW w:w="315" w:type="pct"/>
            <w:shd w:val="clear" w:color="auto" w:fill="auto"/>
          </w:tcPr>
          <w:p w:rsidR="00FB79E8" w:rsidRPr="00D444F9" w:rsidRDefault="00FB79E8" w:rsidP="00D444F9"/>
          <w:p w:rsidR="00FB79E8" w:rsidRPr="00D444F9" w:rsidRDefault="00FB79E8" w:rsidP="00D444F9">
            <w:r w:rsidRPr="00D444F9">
              <w:t>1</w:t>
            </w:r>
          </w:p>
          <w:p w:rsidR="00FB79E8" w:rsidRPr="00D444F9" w:rsidRDefault="00FB79E8" w:rsidP="00D444F9"/>
          <w:p w:rsidR="00FB79E8" w:rsidRPr="00D444F9" w:rsidRDefault="00FB79E8" w:rsidP="00D444F9"/>
          <w:p w:rsidR="00FB79E8" w:rsidRPr="00D444F9" w:rsidRDefault="00FB79E8" w:rsidP="00D444F9"/>
          <w:p w:rsidR="00FB79E8" w:rsidRPr="00D444F9" w:rsidRDefault="00FB79E8" w:rsidP="00D444F9"/>
          <w:p w:rsidR="00FB79E8" w:rsidRPr="00D444F9" w:rsidRDefault="00FB79E8" w:rsidP="00D444F9"/>
          <w:p w:rsidR="00FB79E8" w:rsidRPr="00D444F9" w:rsidRDefault="00FB79E8" w:rsidP="00D444F9"/>
          <w:p w:rsidR="00FB79E8" w:rsidRPr="00D444F9" w:rsidRDefault="00FB79E8" w:rsidP="00D444F9"/>
          <w:p w:rsidR="00FB79E8" w:rsidRPr="00D444F9" w:rsidRDefault="00FB79E8" w:rsidP="00D444F9"/>
          <w:p w:rsidR="00FB79E8" w:rsidRPr="00D444F9" w:rsidRDefault="00FB79E8" w:rsidP="00D444F9"/>
          <w:p w:rsidR="00FB79E8" w:rsidRPr="00D444F9" w:rsidRDefault="00FB79E8" w:rsidP="00D444F9"/>
          <w:p w:rsidR="00FB79E8" w:rsidRPr="00D444F9" w:rsidRDefault="00FB79E8" w:rsidP="00D444F9"/>
          <w:p w:rsidR="00FB79E8" w:rsidRPr="00D444F9" w:rsidRDefault="00FB79E8" w:rsidP="00D444F9"/>
          <w:p w:rsidR="00FB79E8" w:rsidRPr="00D444F9" w:rsidRDefault="00FB79E8" w:rsidP="00D444F9"/>
          <w:p w:rsidR="00FB79E8" w:rsidRPr="00D444F9" w:rsidRDefault="00FB79E8" w:rsidP="00D444F9"/>
          <w:p w:rsidR="00FB79E8" w:rsidRPr="00D444F9" w:rsidRDefault="00FB79E8" w:rsidP="00D444F9"/>
          <w:p w:rsidR="00FB79E8" w:rsidRPr="00D444F9" w:rsidRDefault="00FB79E8" w:rsidP="00D444F9"/>
          <w:p w:rsidR="00FB79E8" w:rsidRPr="00D444F9" w:rsidRDefault="00FB79E8" w:rsidP="00D444F9"/>
        </w:tc>
        <w:tc>
          <w:tcPr>
            <w:tcW w:w="1769" w:type="pct"/>
            <w:shd w:val="clear" w:color="auto" w:fill="auto"/>
          </w:tcPr>
          <w:p w:rsidR="00FB79E8" w:rsidRPr="00D444F9" w:rsidRDefault="00FB79E8" w:rsidP="00D444F9"/>
          <w:p w:rsidR="00FB79E8" w:rsidRPr="00D444F9" w:rsidRDefault="00FB79E8" w:rsidP="00D444F9">
            <w:pPr>
              <w:rPr>
                <w:b/>
              </w:rPr>
            </w:pPr>
            <w:r w:rsidRPr="00D444F9">
              <w:t>Раздел:</w:t>
            </w:r>
            <w:r w:rsidRPr="00D444F9">
              <w:rPr>
                <w:b/>
              </w:rPr>
              <w:t xml:space="preserve"> 01 </w:t>
            </w:r>
            <w:r w:rsidRPr="00D444F9">
              <w:t>Подраздел:</w:t>
            </w:r>
            <w:r w:rsidRPr="00D444F9">
              <w:rPr>
                <w:b/>
              </w:rPr>
              <w:t xml:space="preserve"> 04 </w:t>
            </w:r>
          </w:p>
          <w:p w:rsidR="00FB79E8" w:rsidRPr="00D444F9" w:rsidRDefault="00FB79E8" w:rsidP="00D444F9">
            <w:r w:rsidRPr="00D444F9">
              <w:t>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      </w:r>
          </w:p>
          <w:p w:rsidR="00FB79E8" w:rsidRPr="00D444F9" w:rsidRDefault="00FB79E8" w:rsidP="00D444F9">
            <w:pPr>
              <w:rPr>
                <w:b/>
              </w:rPr>
            </w:pPr>
            <w:r w:rsidRPr="00D444F9">
              <w:t>Целевая статья</w:t>
            </w:r>
            <w:r w:rsidRPr="00D444F9">
              <w:rPr>
                <w:b/>
              </w:rPr>
              <w:t>: 9900021</w:t>
            </w:r>
          </w:p>
          <w:p w:rsidR="00FB79E8" w:rsidRPr="00D444F9" w:rsidRDefault="00FB79E8" w:rsidP="00D444F9"/>
          <w:p w:rsidR="00FB79E8" w:rsidRPr="00D444F9" w:rsidRDefault="00FB79E8" w:rsidP="00D444F9"/>
          <w:p w:rsidR="00FB79E8" w:rsidRPr="00D444F9" w:rsidRDefault="00FB79E8" w:rsidP="00D444F9">
            <w:pPr>
              <w:rPr>
                <w:b/>
              </w:rPr>
            </w:pPr>
            <w:r w:rsidRPr="00D444F9">
              <w:t>Целевая статья</w:t>
            </w:r>
            <w:r w:rsidRPr="00D444F9">
              <w:rPr>
                <w:b/>
              </w:rPr>
              <w:t>: 9900121</w:t>
            </w:r>
          </w:p>
          <w:p w:rsidR="00FB79E8" w:rsidRPr="00D444F9" w:rsidRDefault="00FB79E8" w:rsidP="00D444F9"/>
          <w:p w:rsidR="00FB79E8" w:rsidRPr="00D444F9" w:rsidRDefault="00FB79E8" w:rsidP="00D444F9">
            <w:pPr>
              <w:rPr>
                <w:b/>
              </w:rPr>
            </w:pPr>
            <w:r w:rsidRPr="00D444F9">
              <w:t>Целевая статья</w:t>
            </w:r>
            <w:r w:rsidRPr="00D444F9">
              <w:rPr>
                <w:b/>
              </w:rPr>
              <w:t>: 9900501</w:t>
            </w:r>
          </w:p>
          <w:p w:rsidR="00FB79E8" w:rsidRPr="00D444F9" w:rsidRDefault="00FB79E8" w:rsidP="00D444F9"/>
          <w:p w:rsidR="00FB79E8" w:rsidRPr="00D444F9" w:rsidRDefault="00FB79E8" w:rsidP="00D444F9">
            <w:pPr>
              <w:rPr>
                <w:b/>
              </w:rPr>
            </w:pPr>
            <w:r w:rsidRPr="00D444F9">
              <w:t>Целевая статья</w:t>
            </w:r>
            <w:r w:rsidRPr="00D444F9">
              <w:rPr>
                <w:b/>
              </w:rPr>
              <w:t>: 9907134</w:t>
            </w:r>
          </w:p>
          <w:p w:rsidR="00FB79E8" w:rsidRPr="00D444F9" w:rsidRDefault="00FB79E8" w:rsidP="00D444F9"/>
          <w:p w:rsidR="00FB79E8" w:rsidRPr="00D444F9" w:rsidRDefault="00FB79E8" w:rsidP="00D444F9">
            <w:r w:rsidRPr="00D444F9">
              <w:t>в т ч:</w:t>
            </w:r>
          </w:p>
          <w:p w:rsidR="00FB79E8" w:rsidRPr="00D444F9" w:rsidRDefault="00FB79E8" w:rsidP="00D444F9">
            <w:r w:rsidRPr="00D444F9">
              <w:t>- зарплата с начислениями всего</w:t>
            </w:r>
          </w:p>
          <w:p w:rsidR="00FB79E8" w:rsidRPr="00D444F9" w:rsidRDefault="00FB79E8" w:rsidP="00D444F9">
            <w:r w:rsidRPr="00D444F9">
              <w:t>из них:</w:t>
            </w:r>
          </w:p>
          <w:p w:rsidR="00FB79E8" w:rsidRPr="00D444F9" w:rsidRDefault="00FB79E8" w:rsidP="00D444F9">
            <w:r w:rsidRPr="00D444F9">
              <w:t>а) Сотрудники администрации всего</w:t>
            </w:r>
          </w:p>
          <w:p w:rsidR="00FB79E8" w:rsidRPr="00D444F9" w:rsidRDefault="00FB79E8" w:rsidP="00D444F9">
            <w:r w:rsidRPr="00D444F9">
              <w:t xml:space="preserve"> в том числе:</w:t>
            </w:r>
          </w:p>
          <w:p w:rsidR="00FB79E8" w:rsidRPr="00D444F9" w:rsidRDefault="00FB79E8" w:rsidP="00D444F9">
            <w:r w:rsidRPr="00D444F9">
              <w:t xml:space="preserve"> - зарплата с начислениями </w:t>
            </w:r>
          </w:p>
          <w:p w:rsidR="00FB79E8" w:rsidRPr="00D444F9" w:rsidRDefault="00FB79E8" w:rsidP="00D444F9">
            <w:r w:rsidRPr="00D444F9">
              <w:t xml:space="preserve">б) Глава </w:t>
            </w:r>
            <w:proofErr w:type="gramStart"/>
            <w:r w:rsidRPr="00D444F9">
              <w:t>местной</w:t>
            </w:r>
            <w:proofErr w:type="gramEnd"/>
            <w:r w:rsidRPr="00D444F9">
              <w:t xml:space="preserve"> адм всего</w:t>
            </w:r>
          </w:p>
          <w:p w:rsidR="00FB79E8" w:rsidRPr="00D444F9" w:rsidRDefault="00FB79E8" w:rsidP="00D444F9">
            <w:r w:rsidRPr="00D444F9">
              <w:t xml:space="preserve"> в том числе:</w:t>
            </w:r>
          </w:p>
          <w:p w:rsidR="00FB79E8" w:rsidRPr="00D444F9" w:rsidRDefault="00FB79E8" w:rsidP="00D444F9">
            <w:r w:rsidRPr="00D444F9">
              <w:t xml:space="preserve"> - зарплата с начислениями</w:t>
            </w:r>
          </w:p>
          <w:p w:rsidR="00FB79E8" w:rsidRPr="00D444F9" w:rsidRDefault="00FB79E8" w:rsidP="00D444F9"/>
        </w:tc>
        <w:tc>
          <w:tcPr>
            <w:tcW w:w="1073" w:type="pct"/>
            <w:shd w:val="clear" w:color="auto" w:fill="auto"/>
          </w:tcPr>
          <w:p w:rsidR="00FB79E8" w:rsidRPr="00D444F9" w:rsidRDefault="00FB79E8" w:rsidP="00D444F9">
            <w:pPr>
              <w:jc w:val="center"/>
              <w:rPr>
                <w:b/>
              </w:rPr>
            </w:pPr>
          </w:p>
          <w:p w:rsidR="00FB79E8" w:rsidRPr="00D444F9" w:rsidRDefault="00FB79E8" w:rsidP="00D444F9">
            <w:pPr>
              <w:jc w:val="center"/>
              <w:rPr>
                <w:b/>
              </w:rPr>
            </w:pPr>
            <w:r w:rsidRPr="00D444F9">
              <w:rPr>
                <w:b/>
              </w:rPr>
              <w:t>6745100,00</w:t>
            </w:r>
          </w:p>
          <w:p w:rsidR="00FB79E8" w:rsidRPr="00D444F9" w:rsidRDefault="00FB79E8" w:rsidP="00D444F9">
            <w:pPr>
              <w:jc w:val="center"/>
            </w:pPr>
          </w:p>
          <w:p w:rsidR="00FB79E8" w:rsidRPr="00D444F9" w:rsidRDefault="00FB79E8" w:rsidP="00D444F9">
            <w:pPr>
              <w:jc w:val="center"/>
            </w:pPr>
          </w:p>
          <w:p w:rsidR="00FB79E8" w:rsidRPr="00D444F9" w:rsidRDefault="00FB79E8" w:rsidP="00D444F9">
            <w:pPr>
              <w:jc w:val="center"/>
            </w:pPr>
          </w:p>
          <w:p w:rsidR="00FB79E8" w:rsidRPr="00D444F9" w:rsidRDefault="00FB79E8" w:rsidP="00D444F9">
            <w:pPr>
              <w:jc w:val="center"/>
            </w:pPr>
          </w:p>
          <w:p w:rsidR="00FB79E8" w:rsidRPr="00D444F9" w:rsidRDefault="00FB79E8" w:rsidP="00D444F9">
            <w:pPr>
              <w:jc w:val="center"/>
            </w:pPr>
          </w:p>
          <w:p w:rsidR="00FB79E8" w:rsidRPr="00D444F9" w:rsidRDefault="00FB79E8" w:rsidP="00D444F9">
            <w:pPr>
              <w:jc w:val="center"/>
            </w:pPr>
          </w:p>
          <w:p w:rsidR="00FB79E8" w:rsidRPr="00D444F9" w:rsidRDefault="00FB79E8" w:rsidP="00D444F9">
            <w:pPr>
              <w:jc w:val="center"/>
            </w:pPr>
          </w:p>
          <w:p w:rsidR="00FB79E8" w:rsidRPr="00D444F9" w:rsidRDefault="00FB79E8" w:rsidP="00D444F9">
            <w:pPr>
              <w:jc w:val="center"/>
            </w:pPr>
          </w:p>
          <w:p w:rsidR="00FB79E8" w:rsidRPr="00D444F9" w:rsidRDefault="00FB79E8" w:rsidP="00D444F9">
            <w:pPr>
              <w:jc w:val="center"/>
            </w:pPr>
            <w:r w:rsidRPr="00D444F9">
              <w:t>5555375,39</w:t>
            </w:r>
          </w:p>
          <w:p w:rsidR="00FB79E8" w:rsidRPr="00D444F9" w:rsidRDefault="00FB79E8" w:rsidP="00D444F9">
            <w:pPr>
              <w:jc w:val="center"/>
            </w:pPr>
          </w:p>
          <w:p w:rsidR="00FB79E8" w:rsidRPr="00D444F9" w:rsidRDefault="00FB79E8" w:rsidP="00D444F9">
            <w:pPr>
              <w:jc w:val="center"/>
            </w:pPr>
          </w:p>
          <w:p w:rsidR="00FB79E8" w:rsidRPr="00D444F9" w:rsidRDefault="00FB79E8" w:rsidP="00D444F9">
            <w:pPr>
              <w:jc w:val="center"/>
            </w:pPr>
            <w:r w:rsidRPr="00D444F9">
              <w:t>1189724,61</w:t>
            </w:r>
          </w:p>
          <w:p w:rsidR="00FB79E8" w:rsidRPr="00D444F9" w:rsidRDefault="00FB79E8" w:rsidP="00D444F9">
            <w:pPr>
              <w:jc w:val="center"/>
            </w:pPr>
          </w:p>
          <w:p w:rsidR="00FB79E8" w:rsidRPr="00D444F9" w:rsidRDefault="00FB79E8" w:rsidP="00D444F9">
            <w:pPr>
              <w:jc w:val="center"/>
            </w:pPr>
            <w:r w:rsidRPr="00D444F9">
              <w:t>44000,00</w:t>
            </w:r>
          </w:p>
          <w:p w:rsidR="00FB79E8" w:rsidRPr="00D444F9" w:rsidRDefault="00FB79E8" w:rsidP="00D444F9">
            <w:pPr>
              <w:jc w:val="center"/>
            </w:pPr>
          </w:p>
          <w:p w:rsidR="00FB79E8" w:rsidRPr="00D444F9" w:rsidRDefault="00FB79E8" w:rsidP="00D444F9">
            <w:pPr>
              <w:jc w:val="center"/>
            </w:pPr>
            <w:r w:rsidRPr="00D444F9">
              <w:t>1000,00</w:t>
            </w:r>
          </w:p>
          <w:p w:rsidR="00FB79E8" w:rsidRPr="00D444F9" w:rsidRDefault="00FB79E8" w:rsidP="00D444F9">
            <w:pPr>
              <w:jc w:val="center"/>
            </w:pPr>
          </w:p>
          <w:p w:rsidR="00FB79E8" w:rsidRPr="00D444F9" w:rsidRDefault="00FB79E8" w:rsidP="00D444F9">
            <w:pPr>
              <w:jc w:val="center"/>
            </w:pPr>
          </w:p>
          <w:p w:rsidR="00FB79E8" w:rsidRPr="00D444F9" w:rsidRDefault="00FB79E8" w:rsidP="00D444F9">
            <w:pPr>
              <w:jc w:val="center"/>
            </w:pPr>
            <w:r w:rsidRPr="00D444F9">
              <w:t>5359100,00</w:t>
            </w:r>
          </w:p>
          <w:p w:rsidR="00FB79E8" w:rsidRPr="00D444F9" w:rsidRDefault="00FB79E8" w:rsidP="00D444F9">
            <w:pPr>
              <w:jc w:val="center"/>
            </w:pPr>
          </w:p>
          <w:p w:rsidR="00FB79E8" w:rsidRPr="00D444F9" w:rsidRDefault="00FB79E8" w:rsidP="00D444F9">
            <w:pPr>
              <w:jc w:val="center"/>
            </w:pPr>
          </w:p>
          <w:p w:rsidR="00FB79E8" w:rsidRPr="00D444F9" w:rsidRDefault="00FB79E8" w:rsidP="00D444F9">
            <w:pPr>
              <w:jc w:val="center"/>
            </w:pPr>
            <w:r w:rsidRPr="00D444F9">
              <w:t>5510375,39</w:t>
            </w:r>
          </w:p>
          <w:p w:rsidR="00FB79E8" w:rsidRPr="00D444F9" w:rsidRDefault="00FB79E8" w:rsidP="00D444F9">
            <w:pPr>
              <w:jc w:val="center"/>
            </w:pPr>
          </w:p>
          <w:p w:rsidR="00FB79E8" w:rsidRPr="00D444F9" w:rsidRDefault="00FB79E8" w:rsidP="00D444F9">
            <w:pPr>
              <w:jc w:val="center"/>
            </w:pPr>
            <w:r w:rsidRPr="00D444F9">
              <w:t>4169375,39</w:t>
            </w:r>
          </w:p>
          <w:p w:rsidR="00FB79E8" w:rsidRPr="00D444F9" w:rsidRDefault="00FB79E8" w:rsidP="00D444F9">
            <w:pPr>
              <w:jc w:val="center"/>
            </w:pPr>
            <w:r w:rsidRPr="00D444F9">
              <w:t>1189724,61</w:t>
            </w:r>
          </w:p>
          <w:p w:rsidR="00FB79E8" w:rsidRPr="00D444F9" w:rsidRDefault="00FB79E8" w:rsidP="00D444F9">
            <w:pPr>
              <w:jc w:val="center"/>
            </w:pPr>
          </w:p>
          <w:p w:rsidR="00FB79E8" w:rsidRPr="00D444F9" w:rsidRDefault="00FB79E8" w:rsidP="00D444F9">
            <w:pPr>
              <w:jc w:val="center"/>
            </w:pPr>
            <w:r w:rsidRPr="00D444F9">
              <w:t>1189724,61</w:t>
            </w:r>
          </w:p>
          <w:p w:rsidR="00FB79E8" w:rsidRPr="00D444F9" w:rsidRDefault="00FB79E8" w:rsidP="00D444F9">
            <w:pPr>
              <w:rPr>
                <w:b/>
              </w:rPr>
            </w:pPr>
          </w:p>
        </w:tc>
        <w:tc>
          <w:tcPr>
            <w:tcW w:w="1073" w:type="pct"/>
            <w:shd w:val="clear" w:color="auto" w:fill="auto"/>
          </w:tcPr>
          <w:p w:rsidR="00FB79E8" w:rsidRPr="00D444F9" w:rsidRDefault="00FB79E8" w:rsidP="00D444F9">
            <w:pPr>
              <w:jc w:val="center"/>
              <w:rPr>
                <w:b/>
              </w:rPr>
            </w:pPr>
          </w:p>
          <w:p w:rsidR="00FB79E8" w:rsidRPr="00D444F9" w:rsidRDefault="00FB79E8" w:rsidP="00D444F9">
            <w:pPr>
              <w:jc w:val="center"/>
              <w:rPr>
                <w:b/>
              </w:rPr>
            </w:pPr>
            <w:r w:rsidRPr="00D444F9">
              <w:rPr>
                <w:b/>
              </w:rPr>
              <w:t>6500080,05</w:t>
            </w:r>
          </w:p>
          <w:p w:rsidR="00FB79E8" w:rsidRPr="00D444F9" w:rsidRDefault="00FB79E8" w:rsidP="00D444F9">
            <w:pPr>
              <w:jc w:val="center"/>
            </w:pPr>
          </w:p>
          <w:p w:rsidR="00FB79E8" w:rsidRPr="00D444F9" w:rsidRDefault="00FB79E8" w:rsidP="00D444F9">
            <w:pPr>
              <w:jc w:val="center"/>
            </w:pPr>
          </w:p>
          <w:p w:rsidR="00FB79E8" w:rsidRPr="00D444F9" w:rsidRDefault="00FB79E8" w:rsidP="00D444F9">
            <w:pPr>
              <w:jc w:val="center"/>
            </w:pPr>
          </w:p>
          <w:p w:rsidR="00FB79E8" w:rsidRPr="00D444F9" w:rsidRDefault="00FB79E8" w:rsidP="00D444F9">
            <w:pPr>
              <w:jc w:val="center"/>
            </w:pPr>
          </w:p>
          <w:p w:rsidR="00FB79E8" w:rsidRPr="00D444F9" w:rsidRDefault="00FB79E8" w:rsidP="00D444F9">
            <w:pPr>
              <w:jc w:val="center"/>
            </w:pPr>
          </w:p>
          <w:p w:rsidR="00FB79E8" w:rsidRPr="00D444F9" w:rsidRDefault="00FB79E8" w:rsidP="00D444F9">
            <w:pPr>
              <w:jc w:val="center"/>
            </w:pPr>
          </w:p>
          <w:p w:rsidR="00FB79E8" w:rsidRPr="00D444F9" w:rsidRDefault="00FB79E8" w:rsidP="00D444F9">
            <w:pPr>
              <w:jc w:val="center"/>
            </w:pPr>
          </w:p>
          <w:p w:rsidR="00FB79E8" w:rsidRPr="00D444F9" w:rsidRDefault="00FB79E8" w:rsidP="00D444F9">
            <w:pPr>
              <w:jc w:val="center"/>
            </w:pPr>
          </w:p>
          <w:p w:rsidR="00FB79E8" w:rsidRPr="00D444F9" w:rsidRDefault="00FB79E8" w:rsidP="00D444F9">
            <w:pPr>
              <w:jc w:val="center"/>
            </w:pPr>
            <w:r w:rsidRPr="00D444F9">
              <w:t>5265355,44</w:t>
            </w:r>
          </w:p>
          <w:p w:rsidR="00FB79E8" w:rsidRPr="00D444F9" w:rsidRDefault="00FB79E8" w:rsidP="00D444F9">
            <w:pPr>
              <w:jc w:val="center"/>
            </w:pPr>
          </w:p>
          <w:p w:rsidR="00FB79E8" w:rsidRPr="00D444F9" w:rsidRDefault="00FB79E8" w:rsidP="00D444F9">
            <w:pPr>
              <w:jc w:val="center"/>
            </w:pPr>
          </w:p>
          <w:p w:rsidR="00FB79E8" w:rsidRPr="00D444F9" w:rsidRDefault="00FB79E8" w:rsidP="00D444F9">
            <w:pPr>
              <w:jc w:val="center"/>
            </w:pPr>
            <w:r w:rsidRPr="00D444F9">
              <w:t>1189724,61</w:t>
            </w:r>
          </w:p>
          <w:p w:rsidR="00FB79E8" w:rsidRPr="00D444F9" w:rsidRDefault="00FB79E8" w:rsidP="00D444F9">
            <w:pPr>
              <w:jc w:val="center"/>
            </w:pPr>
          </w:p>
          <w:p w:rsidR="00FB79E8" w:rsidRPr="00D444F9" w:rsidRDefault="00FB79E8" w:rsidP="00D444F9">
            <w:pPr>
              <w:jc w:val="center"/>
            </w:pPr>
            <w:r w:rsidRPr="00D444F9">
              <w:t>44000,00</w:t>
            </w:r>
          </w:p>
          <w:p w:rsidR="00FB79E8" w:rsidRPr="00D444F9" w:rsidRDefault="00FB79E8" w:rsidP="00D444F9">
            <w:pPr>
              <w:jc w:val="center"/>
            </w:pPr>
          </w:p>
          <w:p w:rsidR="00FB79E8" w:rsidRPr="00D444F9" w:rsidRDefault="00FB79E8" w:rsidP="00D444F9">
            <w:pPr>
              <w:jc w:val="center"/>
            </w:pPr>
            <w:r w:rsidRPr="00D444F9">
              <w:t>1000,00</w:t>
            </w:r>
          </w:p>
          <w:p w:rsidR="00FB79E8" w:rsidRPr="00D444F9" w:rsidRDefault="00FB79E8" w:rsidP="00D444F9">
            <w:pPr>
              <w:jc w:val="center"/>
            </w:pPr>
          </w:p>
          <w:p w:rsidR="00FB79E8" w:rsidRPr="00D444F9" w:rsidRDefault="00FB79E8" w:rsidP="00D444F9">
            <w:pPr>
              <w:jc w:val="center"/>
            </w:pPr>
          </w:p>
          <w:p w:rsidR="00FB79E8" w:rsidRPr="00D444F9" w:rsidRDefault="00FB79E8" w:rsidP="00D444F9">
            <w:pPr>
              <w:jc w:val="center"/>
            </w:pPr>
            <w:r w:rsidRPr="00D444F9">
              <w:t>5340646,82</w:t>
            </w:r>
          </w:p>
          <w:p w:rsidR="00FB79E8" w:rsidRPr="00D444F9" w:rsidRDefault="00FB79E8" w:rsidP="00D444F9">
            <w:pPr>
              <w:jc w:val="center"/>
            </w:pPr>
          </w:p>
          <w:p w:rsidR="00FB79E8" w:rsidRPr="00D444F9" w:rsidRDefault="00FB79E8" w:rsidP="00D444F9">
            <w:pPr>
              <w:jc w:val="center"/>
            </w:pPr>
          </w:p>
          <w:p w:rsidR="00FB79E8" w:rsidRPr="00D444F9" w:rsidRDefault="00FB79E8" w:rsidP="00D444F9">
            <w:pPr>
              <w:jc w:val="center"/>
            </w:pPr>
            <w:r w:rsidRPr="00D444F9">
              <w:t>5265355,44</w:t>
            </w:r>
          </w:p>
          <w:p w:rsidR="00FB79E8" w:rsidRPr="00D444F9" w:rsidRDefault="00FB79E8" w:rsidP="00D444F9">
            <w:pPr>
              <w:jc w:val="center"/>
            </w:pPr>
          </w:p>
          <w:p w:rsidR="00FB79E8" w:rsidRPr="00D444F9" w:rsidRDefault="00FB79E8" w:rsidP="00D444F9">
            <w:pPr>
              <w:jc w:val="center"/>
            </w:pPr>
            <w:r w:rsidRPr="00D444F9">
              <w:t>4150922,21</w:t>
            </w:r>
          </w:p>
          <w:p w:rsidR="00FB79E8" w:rsidRPr="00D444F9" w:rsidRDefault="00FB79E8" w:rsidP="00D444F9">
            <w:pPr>
              <w:jc w:val="center"/>
            </w:pPr>
            <w:r w:rsidRPr="00D444F9">
              <w:t>1189724,61</w:t>
            </w:r>
          </w:p>
          <w:p w:rsidR="00FB79E8" w:rsidRPr="00D444F9" w:rsidRDefault="00FB79E8" w:rsidP="00D444F9">
            <w:pPr>
              <w:jc w:val="center"/>
            </w:pPr>
          </w:p>
          <w:p w:rsidR="00FB79E8" w:rsidRPr="00D444F9" w:rsidRDefault="00FB79E8" w:rsidP="00D444F9">
            <w:pPr>
              <w:jc w:val="center"/>
            </w:pPr>
            <w:r w:rsidRPr="00D444F9">
              <w:t>1189724,61</w:t>
            </w:r>
          </w:p>
        </w:tc>
        <w:tc>
          <w:tcPr>
            <w:tcW w:w="769" w:type="pct"/>
            <w:shd w:val="clear" w:color="auto" w:fill="auto"/>
          </w:tcPr>
          <w:p w:rsidR="00FB79E8" w:rsidRPr="00D444F9" w:rsidRDefault="00FB79E8" w:rsidP="00D444F9">
            <w:pPr>
              <w:jc w:val="center"/>
              <w:rPr>
                <w:b/>
              </w:rPr>
            </w:pPr>
          </w:p>
          <w:p w:rsidR="00FB79E8" w:rsidRPr="00D444F9" w:rsidRDefault="00FB79E8" w:rsidP="00D444F9">
            <w:pPr>
              <w:jc w:val="center"/>
              <w:rPr>
                <w:b/>
              </w:rPr>
            </w:pPr>
            <w:r w:rsidRPr="00D444F9">
              <w:rPr>
                <w:b/>
              </w:rPr>
              <w:t>96,4</w:t>
            </w:r>
          </w:p>
          <w:p w:rsidR="00FB79E8" w:rsidRPr="00D444F9" w:rsidRDefault="00FB79E8" w:rsidP="00D444F9">
            <w:pPr>
              <w:jc w:val="center"/>
            </w:pPr>
          </w:p>
          <w:p w:rsidR="00FB79E8" w:rsidRPr="00D444F9" w:rsidRDefault="00FB79E8" w:rsidP="00D444F9">
            <w:pPr>
              <w:jc w:val="center"/>
            </w:pPr>
          </w:p>
          <w:p w:rsidR="00FB79E8" w:rsidRPr="00D444F9" w:rsidRDefault="00FB79E8" w:rsidP="00D444F9">
            <w:pPr>
              <w:jc w:val="center"/>
            </w:pPr>
          </w:p>
          <w:p w:rsidR="00FB79E8" w:rsidRPr="00D444F9" w:rsidRDefault="00FB79E8" w:rsidP="00D444F9">
            <w:pPr>
              <w:jc w:val="center"/>
            </w:pPr>
          </w:p>
          <w:p w:rsidR="00FB79E8" w:rsidRPr="00D444F9" w:rsidRDefault="00FB79E8" w:rsidP="00D444F9">
            <w:pPr>
              <w:jc w:val="center"/>
            </w:pPr>
          </w:p>
          <w:p w:rsidR="00FB79E8" w:rsidRPr="00D444F9" w:rsidRDefault="00FB79E8" w:rsidP="00D444F9">
            <w:pPr>
              <w:jc w:val="center"/>
            </w:pPr>
          </w:p>
          <w:p w:rsidR="00FB79E8" w:rsidRPr="00D444F9" w:rsidRDefault="00FB79E8" w:rsidP="00D444F9">
            <w:pPr>
              <w:jc w:val="center"/>
            </w:pPr>
          </w:p>
          <w:p w:rsidR="00FB79E8" w:rsidRPr="00D444F9" w:rsidRDefault="00FB79E8" w:rsidP="00D444F9">
            <w:pPr>
              <w:jc w:val="center"/>
            </w:pPr>
          </w:p>
          <w:p w:rsidR="00FB79E8" w:rsidRPr="00D444F9" w:rsidRDefault="00FB79E8" w:rsidP="00D444F9">
            <w:pPr>
              <w:jc w:val="center"/>
            </w:pPr>
            <w:r w:rsidRPr="00D444F9">
              <w:t>94,8</w:t>
            </w:r>
          </w:p>
          <w:p w:rsidR="00FB79E8" w:rsidRPr="00D444F9" w:rsidRDefault="00FB79E8" w:rsidP="00D444F9">
            <w:pPr>
              <w:jc w:val="center"/>
            </w:pPr>
          </w:p>
          <w:p w:rsidR="00FB79E8" w:rsidRPr="00D444F9" w:rsidRDefault="00FB79E8" w:rsidP="00D444F9">
            <w:pPr>
              <w:jc w:val="center"/>
            </w:pPr>
          </w:p>
          <w:p w:rsidR="00FB79E8" w:rsidRPr="00D444F9" w:rsidRDefault="00FB79E8" w:rsidP="00D444F9">
            <w:pPr>
              <w:jc w:val="center"/>
            </w:pPr>
            <w:r w:rsidRPr="00D444F9">
              <w:t>100</w:t>
            </w:r>
          </w:p>
          <w:p w:rsidR="00FB79E8" w:rsidRPr="00D444F9" w:rsidRDefault="00FB79E8" w:rsidP="00D444F9">
            <w:pPr>
              <w:jc w:val="center"/>
            </w:pPr>
          </w:p>
          <w:p w:rsidR="00FB79E8" w:rsidRPr="00D444F9" w:rsidRDefault="00FB79E8" w:rsidP="00D444F9">
            <w:pPr>
              <w:jc w:val="center"/>
            </w:pPr>
            <w:r w:rsidRPr="00D444F9">
              <w:t>100</w:t>
            </w:r>
          </w:p>
          <w:p w:rsidR="00FB79E8" w:rsidRPr="00D444F9" w:rsidRDefault="00FB79E8" w:rsidP="00D444F9">
            <w:pPr>
              <w:jc w:val="center"/>
            </w:pPr>
          </w:p>
          <w:p w:rsidR="00FB79E8" w:rsidRPr="00D444F9" w:rsidRDefault="00FB79E8" w:rsidP="00D444F9">
            <w:pPr>
              <w:jc w:val="center"/>
            </w:pPr>
            <w:r w:rsidRPr="00D444F9">
              <w:t>100</w:t>
            </w:r>
          </w:p>
          <w:p w:rsidR="00FB79E8" w:rsidRPr="00D444F9" w:rsidRDefault="00FB79E8" w:rsidP="00D444F9">
            <w:pPr>
              <w:jc w:val="center"/>
            </w:pPr>
          </w:p>
          <w:p w:rsidR="00FB79E8" w:rsidRPr="00D444F9" w:rsidRDefault="00FB79E8" w:rsidP="00D444F9">
            <w:pPr>
              <w:jc w:val="center"/>
            </w:pPr>
          </w:p>
          <w:p w:rsidR="00FB79E8" w:rsidRPr="00D444F9" w:rsidRDefault="00FB79E8" w:rsidP="00D444F9">
            <w:pPr>
              <w:jc w:val="center"/>
            </w:pPr>
            <w:r w:rsidRPr="00D444F9">
              <w:t>95,6</w:t>
            </w:r>
          </w:p>
          <w:p w:rsidR="00FB79E8" w:rsidRPr="00D444F9" w:rsidRDefault="00FB79E8" w:rsidP="00D444F9">
            <w:pPr>
              <w:jc w:val="center"/>
            </w:pPr>
          </w:p>
          <w:p w:rsidR="00FB79E8" w:rsidRPr="00D444F9" w:rsidRDefault="00FB79E8" w:rsidP="00D444F9">
            <w:pPr>
              <w:jc w:val="center"/>
            </w:pPr>
          </w:p>
          <w:p w:rsidR="00FB79E8" w:rsidRPr="00D444F9" w:rsidRDefault="00FB79E8" w:rsidP="00D444F9">
            <w:pPr>
              <w:jc w:val="center"/>
            </w:pPr>
            <w:r w:rsidRPr="00D444F9">
              <w:t>99,6</w:t>
            </w:r>
          </w:p>
          <w:p w:rsidR="00FB79E8" w:rsidRPr="00D444F9" w:rsidRDefault="00FB79E8" w:rsidP="00D444F9">
            <w:pPr>
              <w:jc w:val="center"/>
            </w:pPr>
          </w:p>
          <w:p w:rsidR="00FB79E8" w:rsidRPr="00D444F9" w:rsidRDefault="00FB79E8" w:rsidP="00D444F9">
            <w:pPr>
              <w:jc w:val="center"/>
            </w:pPr>
            <w:r w:rsidRPr="00D444F9">
              <w:t>92,2</w:t>
            </w:r>
          </w:p>
          <w:p w:rsidR="00FB79E8" w:rsidRPr="00D444F9" w:rsidRDefault="00FB79E8" w:rsidP="00D444F9">
            <w:pPr>
              <w:jc w:val="center"/>
            </w:pPr>
            <w:r w:rsidRPr="00D444F9">
              <w:t>100</w:t>
            </w:r>
          </w:p>
          <w:p w:rsidR="00FB79E8" w:rsidRPr="00D444F9" w:rsidRDefault="00FB79E8" w:rsidP="00D444F9">
            <w:pPr>
              <w:jc w:val="center"/>
            </w:pPr>
          </w:p>
          <w:p w:rsidR="00FB79E8" w:rsidRPr="00D444F9" w:rsidRDefault="00FB79E8" w:rsidP="00D444F9">
            <w:pPr>
              <w:jc w:val="center"/>
            </w:pPr>
            <w:r w:rsidRPr="00D444F9">
              <w:t>100</w:t>
            </w:r>
          </w:p>
          <w:p w:rsidR="00FB79E8" w:rsidRPr="00D444F9" w:rsidRDefault="00FB79E8" w:rsidP="00D444F9"/>
          <w:p w:rsidR="00FB79E8" w:rsidRPr="00D444F9" w:rsidRDefault="00FB79E8" w:rsidP="00D444F9">
            <w:pPr>
              <w:jc w:val="center"/>
            </w:pPr>
          </w:p>
        </w:tc>
      </w:tr>
      <w:tr w:rsidR="00FB79E8" w:rsidRPr="00D444F9" w:rsidTr="00D444F9">
        <w:trPr>
          <w:trHeight w:val="20"/>
        </w:trPr>
        <w:tc>
          <w:tcPr>
            <w:tcW w:w="315" w:type="pct"/>
            <w:shd w:val="clear" w:color="auto" w:fill="auto"/>
          </w:tcPr>
          <w:p w:rsidR="00FB79E8" w:rsidRPr="00D444F9" w:rsidRDefault="00FB79E8" w:rsidP="00D444F9">
            <w:r w:rsidRPr="00D444F9">
              <w:t>2</w:t>
            </w:r>
          </w:p>
        </w:tc>
        <w:tc>
          <w:tcPr>
            <w:tcW w:w="1769" w:type="pct"/>
            <w:shd w:val="clear" w:color="auto" w:fill="auto"/>
          </w:tcPr>
          <w:p w:rsidR="00FB79E8" w:rsidRPr="00D444F9" w:rsidRDefault="00FB79E8" w:rsidP="00D444F9">
            <w:pPr>
              <w:rPr>
                <w:b/>
              </w:rPr>
            </w:pPr>
            <w:r w:rsidRPr="00D444F9">
              <w:t>Раздел:</w:t>
            </w:r>
            <w:r w:rsidRPr="00D444F9">
              <w:rPr>
                <w:b/>
              </w:rPr>
              <w:t xml:space="preserve"> 01 </w:t>
            </w:r>
            <w:r w:rsidRPr="00D444F9">
              <w:t>Подраздел:</w:t>
            </w:r>
            <w:r w:rsidRPr="00D444F9">
              <w:rPr>
                <w:b/>
              </w:rPr>
              <w:t xml:space="preserve"> 07 </w:t>
            </w:r>
          </w:p>
          <w:p w:rsidR="00FB79E8" w:rsidRPr="00D444F9" w:rsidRDefault="00FB79E8" w:rsidP="00D444F9">
            <w:r w:rsidRPr="00D444F9">
              <w:t xml:space="preserve"> «Обеспечение проведение выборов и референдумов»</w:t>
            </w:r>
          </w:p>
          <w:p w:rsidR="00FB79E8" w:rsidRPr="00D444F9" w:rsidRDefault="00FB79E8" w:rsidP="00D444F9">
            <w:pPr>
              <w:rPr>
                <w:b/>
              </w:rPr>
            </w:pPr>
            <w:r w:rsidRPr="00D444F9">
              <w:t>Целевая статья</w:t>
            </w:r>
            <w:r w:rsidRPr="00D444F9">
              <w:rPr>
                <w:b/>
              </w:rPr>
              <w:t>: 9900022</w:t>
            </w:r>
          </w:p>
          <w:p w:rsidR="00FB79E8" w:rsidRPr="00D444F9" w:rsidRDefault="00FB79E8" w:rsidP="00D444F9"/>
          <w:p w:rsidR="00FB79E8" w:rsidRPr="00D444F9" w:rsidRDefault="00FB79E8" w:rsidP="00D444F9"/>
        </w:tc>
        <w:tc>
          <w:tcPr>
            <w:tcW w:w="1073" w:type="pct"/>
            <w:shd w:val="clear" w:color="auto" w:fill="auto"/>
          </w:tcPr>
          <w:p w:rsidR="00FB79E8" w:rsidRPr="00D444F9" w:rsidRDefault="00FB79E8" w:rsidP="00D444F9">
            <w:pPr>
              <w:jc w:val="center"/>
              <w:rPr>
                <w:b/>
              </w:rPr>
            </w:pPr>
          </w:p>
          <w:p w:rsidR="00FB79E8" w:rsidRPr="00D444F9" w:rsidRDefault="00FB79E8" w:rsidP="00D444F9">
            <w:pPr>
              <w:jc w:val="center"/>
              <w:rPr>
                <w:b/>
              </w:rPr>
            </w:pPr>
          </w:p>
          <w:p w:rsidR="00FB79E8" w:rsidRPr="00D444F9" w:rsidRDefault="00FB79E8" w:rsidP="00D444F9">
            <w:pPr>
              <w:jc w:val="center"/>
              <w:rPr>
                <w:b/>
              </w:rPr>
            </w:pPr>
          </w:p>
          <w:p w:rsidR="00FB79E8" w:rsidRPr="00D444F9" w:rsidRDefault="00FB79E8" w:rsidP="00D444F9">
            <w:pPr>
              <w:jc w:val="center"/>
            </w:pPr>
            <w:r w:rsidRPr="00D444F9">
              <w:rPr>
                <w:b/>
              </w:rPr>
              <w:t>200000,00</w:t>
            </w:r>
          </w:p>
        </w:tc>
        <w:tc>
          <w:tcPr>
            <w:tcW w:w="1073" w:type="pct"/>
            <w:shd w:val="clear" w:color="auto" w:fill="auto"/>
          </w:tcPr>
          <w:p w:rsidR="00FB79E8" w:rsidRPr="00D444F9" w:rsidRDefault="00FB79E8" w:rsidP="00D444F9">
            <w:pPr>
              <w:jc w:val="center"/>
              <w:rPr>
                <w:b/>
              </w:rPr>
            </w:pPr>
          </w:p>
          <w:p w:rsidR="00FB79E8" w:rsidRPr="00D444F9" w:rsidRDefault="00FB79E8" w:rsidP="00D444F9">
            <w:pPr>
              <w:jc w:val="center"/>
              <w:rPr>
                <w:b/>
              </w:rPr>
            </w:pPr>
          </w:p>
          <w:p w:rsidR="00FB79E8" w:rsidRPr="00D444F9" w:rsidRDefault="00FB79E8" w:rsidP="00D444F9">
            <w:pPr>
              <w:jc w:val="center"/>
              <w:rPr>
                <w:b/>
              </w:rPr>
            </w:pPr>
          </w:p>
          <w:p w:rsidR="00FB79E8" w:rsidRPr="00D444F9" w:rsidRDefault="00FB79E8" w:rsidP="00D444F9">
            <w:pPr>
              <w:jc w:val="center"/>
            </w:pPr>
            <w:r w:rsidRPr="00D444F9">
              <w:rPr>
                <w:b/>
              </w:rPr>
              <w:t>200000,00</w:t>
            </w:r>
          </w:p>
        </w:tc>
        <w:tc>
          <w:tcPr>
            <w:tcW w:w="769" w:type="pct"/>
            <w:shd w:val="clear" w:color="auto" w:fill="auto"/>
          </w:tcPr>
          <w:p w:rsidR="00FB79E8" w:rsidRPr="00D444F9" w:rsidRDefault="00FB79E8" w:rsidP="00D444F9">
            <w:pPr>
              <w:jc w:val="center"/>
            </w:pPr>
          </w:p>
          <w:p w:rsidR="00FB79E8" w:rsidRPr="00D444F9" w:rsidRDefault="00FB79E8" w:rsidP="00D444F9">
            <w:pPr>
              <w:jc w:val="center"/>
            </w:pPr>
          </w:p>
          <w:p w:rsidR="00FB79E8" w:rsidRPr="00D444F9" w:rsidRDefault="00FB79E8" w:rsidP="00D444F9">
            <w:pPr>
              <w:jc w:val="center"/>
            </w:pPr>
          </w:p>
          <w:p w:rsidR="00FB79E8" w:rsidRPr="00D444F9" w:rsidRDefault="00FB79E8" w:rsidP="00D444F9">
            <w:pPr>
              <w:jc w:val="center"/>
            </w:pPr>
            <w:r w:rsidRPr="00D444F9">
              <w:t>100</w:t>
            </w:r>
          </w:p>
          <w:p w:rsidR="00FB79E8" w:rsidRPr="00D444F9" w:rsidRDefault="00FB79E8" w:rsidP="00D444F9">
            <w:pPr>
              <w:jc w:val="center"/>
            </w:pPr>
          </w:p>
        </w:tc>
      </w:tr>
      <w:tr w:rsidR="00FB79E8" w:rsidRPr="00D444F9" w:rsidTr="00D444F9">
        <w:trPr>
          <w:trHeight w:val="20"/>
        </w:trPr>
        <w:tc>
          <w:tcPr>
            <w:tcW w:w="315" w:type="pct"/>
            <w:shd w:val="clear" w:color="auto" w:fill="auto"/>
          </w:tcPr>
          <w:p w:rsidR="00FB79E8" w:rsidRPr="00D444F9" w:rsidRDefault="00FB79E8" w:rsidP="00D444F9">
            <w:r w:rsidRPr="00D444F9">
              <w:t>3</w:t>
            </w:r>
          </w:p>
        </w:tc>
        <w:tc>
          <w:tcPr>
            <w:tcW w:w="1769" w:type="pct"/>
            <w:shd w:val="clear" w:color="auto" w:fill="auto"/>
          </w:tcPr>
          <w:p w:rsidR="00FB79E8" w:rsidRPr="00D444F9" w:rsidRDefault="00FB79E8" w:rsidP="00D444F9">
            <w:pPr>
              <w:rPr>
                <w:b/>
              </w:rPr>
            </w:pPr>
            <w:r w:rsidRPr="00D444F9">
              <w:t>Раздел:</w:t>
            </w:r>
            <w:r w:rsidRPr="00D444F9">
              <w:rPr>
                <w:b/>
              </w:rPr>
              <w:t xml:space="preserve"> 02 </w:t>
            </w:r>
            <w:r w:rsidRPr="00D444F9">
              <w:t>Подраздел:</w:t>
            </w:r>
            <w:r w:rsidRPr="00D444F9">
              <w:rPr>
                <w:b/>
              </w:rPr>
              <w:t xml:space="preserve"> 03 </w:t>
            </w:r>
          </w:p>
          <w:p w:rsidR="00FB79E8" w:rsidRPr="00D444F9" w:rsidRDefault="00FB79E8" w:rsidP="00D444F9">
            <w:r w:rsidRPr="00D444F9">
              <w:t xml:space="preserve"> «Мобилизационная и вневойсковая подготовка»</w:t>
            </w:r>
          </w:p>
          <w:p w:rsidR="00FB79E8" w:rsidRPr="00D444F9" w:rsidRDefault="00FB79E8" w:rsidP="00D444F9">
            <w:pPr>
              <w:rPr>
                <w:b/>
              </w:rPr>
            </w:pPr>
            <w:r w:rsidRPr="00D444F9">
              <w:t>Целевая статья</w:t>
            </w:r>
            <w:r w:rsidRPr="00D444F9">
              <w:rPr>
                <w:b/>
              </w:rPr>
              <w:t>: 9900022</w:t>
            </w:r>
          </w:p>
          <w:p w:rsidR="00FB79E8" w:rsidRPr="00D444F9" w:rsidRDefault="00FB79E8" w:rsidP="00D444F9">
            <w:r w:rsidRPr="00D444F9">
              <w:lastRenderedPageBreak/>
              <w:t xml:space="preserve">из них: </w:t>
            </w:r>
          </w:p>
          <w:p w:rsidR="00FB79E8" w:rsidRPr="00D444F9" w:rsidRDefault="00FB79E8" w:rsidP="00D444F9">
            <w:r w:rsidRPr="00D444F9">
              <w:t xml:space="preserve"> -зарплата с начислениями</w:t>
            </w:r>
          </w:p>
        </w:tc>
        <w:tc>
          <w:tcPr>
            <w:tcW w:w="1073" w:type="pct"/>
            <w:shd w:val="clear" w:color="auto" w:fill="auto"/>
          </w:tcPr>
          <w:p w:rsidR="00FB79E8" w:rsidRPr="00D444F9" w:rsidRDefault="00FB79E8" w:rsidP="00D444F9">
            <w:pPr>
              <w:jc w:val="center"/>
              <w:rPr>
                <w:b/>
              </w:rPr>
            </w:pPr>
          </w:p>
          <w:p w:rsidR="00FB79E8" w:rsidRPr="00D444F9" w:rsidRDefault="00FB79E8" w:rsidP="00D444F9">
            <w:pPr>
              <w:jc w:val="center"/>
              <w:rPr>
                <w:b/>
              </w:rPr>
            </w:pPr>
          </w:p>
          <w:p w:rsidR="00FB79E8" w:rsidRPr="00D444F9" w:rsidRDefault="00FB79E8" w:rsidP="00D444F9">
            <w:pPr>
              <w:jc w:val="center"/>
              <w:rPr>
                <w:b/>
              </w:rPr>
            </w:pPr>
          </w:p>
          <w:p w:rsidR="00FB79E8" w:rsidRPr="00D444F9" w:rsidRDefault="00FB79E8" w:rsidP="00D444F9">
            <w:pPr>
              <w:jc w:val="center"/>
              <w:rPr>
                <w:b/>
              </w:rPr>
            </w:pPr>
            <w:r w:rsidRPr="00D444F9">
              <w:rPr>
                <w:b/>
              </w:rPr>
              <w:t>199722,00</w:t>
            </w:r>
          </w:p>
          <w:p w:rsidR="00FB79E8" w:rsidRPr="00D444F9" w:rsidRDefault="00FB79E8" w:rsidP="00D444F9">
            <w:pPr>
              <w:jc w:val="center"/>
            </w:pPr>
          </w:p>
          <w:p w:rsidR="00FB79E8" w:rsidRPr="00D444F9" w:rsidRDefault="00FB79E8" w:rsidP="00D444F9">
            <w:pPr>
              <w:jc w:val="center"/>
            </w:pPr>
            <w:r w:rsidRPr="00D444F9">
              <w:t>182550,00</w:t>
            </w:r>
          </w:p>
        </w:tc>
        <w:tc>
          <w:tcPr>
            <w:tcW w:w="1073" w:type="pct"/>
            <w:shd w:val="clear" w:color="auto" w:fill="auto"/>
          </w:tcPr>
          <w:p w:rsidR="00FB79E8" w:rsidRPr="00D444F9" w:rsidRDefault="00FB79E8" w:rsidP="00D444F9">
            <w:pPr>
              <w:jc w:val="center"/>
              <w:rPr>
                <w:b/>
              </w:rPr>
            </w:pPr>
          </w:p>
          <w:p w:rsidR="00FB79E8" w:rsidRPr="00D444F9" w:rsidRDefault="00FB79E8" w:rsidP="00D444F9">
            <w:pPr>
              <w:jc w:val="center"/>
              <w:rPr>
                <w:b/>
              </w:rPr>
            </w:pPr>
          </w:p>
          <w:p w:rsidR="00FB79E8" w:rsidRPr="00D444F9" w:rsidRDefault="00FB79E8" w:rsidP="00D444F9">
            <w:pPr>
              <w:jc w:val="center"/>
              <w:rPr>
                <w:b/>
              </w:rPr>
            </w:pPr>
          </w:p>
          <w:p w:rsidR="00FB79E8" w:rsidRPr="00D444F9" w:rsidRDefault="00FB79E8" w:rsidP="00D444F9">
            <w:pPr>
              <w:jc w:val="center"/>
              <w:rPr>
                <w:b/>
              </w:rPr>
            </w:pPr>
            <w:r w:rsidRPr="00D444F9">
              <w:rPr>
                <w:b/>
              </w:rPr>
              <w:t>199722,00</w:t>
            </w:r>
          </w:p>
          <w:p w:rsidR="00FB79E8" w:rsidRPr="00D444F9" w:rsidRDefault="00FB79E8" w:rsidP="00D444F9">
            <w:pPr>
              <w:jc w:val="center"/>
            </w:pPr>
          </w:p>
          <w:p w:rsidR="00FB79E8" w:rsidRPr="00D444F9" w:rsidRDefault="00FB79E8" w:rsidP="00D444F9">
            <w:pPr>
              <w:jc w:val="center"/>
            </w:pPr>
            <w:r w:rsidRPr="00D444F9">
              <w:t>182550,00</w:t>
            </w:r>
          </w:p>
        </w:tc>
        <w:tc>
          <w:tcPr>
            <w:tcW w:w="769" w:type="pct"/>
            <w:shd w:val="clear" w:color="auto" w:fill="auto"/>
          </w:tcPr>
          <w:p w:rsidR="00FB79E8" w:rsidRPr="00D444F9" w:rsidRDefault="00FB79E8" w:rsidP="00D444F9">
            <w:pPr>
              <w:jc w:val="center"/>
            </w:pPr>
          </w:p>
          <w:p w:rsidR="00FB79E8" w:rsidRPr="00D444F9" w:rsidRDefault="00FB79E8" w:rsidP="00D444F9">
            <w:pPr>
              <w:jc w:val="center"/>
            </w:pPr>
          </w:p>
          <w:p w:rsidR="00FB79E8" w:rsidRPr="00D444F9" w:rsidRDefault="00FB79E8" w:rsidP="00D444F9">
            <w:pPr>
              <w:jc w:val="center"/>
            </w:pPr>
          </w:p>
          <w:p w:rsidR="00FB79E8" w:rsidRPr="00D444F9" w:rsidRDefault="00FB79E8" w:rsidP="00D444F9">
            <w:r w:rsidRPr="00D444F9">
              <w:t xml:space="preserve">       100</w:t>
            </w:r>
          </w:p>
          <w:p w:rsidR="00FB79E8" w:rsidRPr="00D444F9" w:rsidRDefault="00FB79E8" w:rsidP="00D444F9">
            <w:pPr>
              <w:jc w:val="center"/>
            </w:pPr>
          </w:p>
          <w:p w:rsidR="00FB79E8" w:rsidRPr="00D444F9" w:rsidRDefault="00FB79E8" w:rsidP="00D444F9">
            <w:pPr>
              <w:jc w:val="center"/>
            </w:pPr>
            <w:r w:rsidRPr="00D444F9">
              <w:t>100</w:t>
            </w:r>
          </w:p>
        </w:tc>
      </w:tr>
      <w:tr w:rsidR="00FB79E8" w:rsidRPr="00D444F9" w:rsidTr="00D444F9">
        <w:trPr>
          <w:trHeight w:val="20"/>
        </w:trPr>
        <w:tc>
          <w:tcPr>
            <w:tcW w:w="315" w:type="pct"/>
            <w:shd w:val="clear" w:color="auto" w:fill="auto"/>
          </w:tcPr>
          <w:p w:rsidR="00FB79E8" w:rsidRPr="00D444F9" w:rsidRDefault="00FB79E8" w:rsidP="00D444F9">
            <w:r w:rsidRPr="00D444F9">
              <w:lastRenderedPageBreak/>
              <w:t>4</w:t>
            </w:r>
          </w:p>
        </w:tc>
        <w:tc>
          <w:tcPr>
            <w:tcW w:w="1769" w:type="pct"/>
            <w:shd w:val="clear" w:color="auto" w:fill="auto"/>
          </w:tcPr>
          <w:p w:rsidR="00FB79E8" w:rsidRPr="00D444F9" w:rsidRDefault="00FB79E8" w:rsidP="00D444F9">
            <w:pPr>
              <w:rPr>
                <w:b/>
              </w:rPr>
            </w:pPr>
            <w:r w:rsidRPr="00D444F9">
              <w:t>Раздел:</w:t>
            </w:r>
            <w:r w:rsidRPr="00D444F9">
              <w:rPr>
                <w:b/>
              </w:rPr>
              <w:t xml:space="preserve"> 03 </w:t>
            </w:r>
            <w:r w:rsidRPr="00D444F9">
              <w:t>Подраздел:</w:t>
            </w:r>
            <w:r w:rsidRPr="00D444F9">
              <w:rPr>
                <w:b/>
              </w:rPr>
              <w:t xml:space="preserve"> 09 </w:t>
            </w:r>
          </w:p>
          <w:p w:rsidR="00FB79E8" w:rsidRPr="00D444F9" w:rsidRDefault="00FB79E8" w:rsidP="00D444F9">
            <w:r w:rsidRPr="00D444F9">
              <w:t xml:space="preserve"> «Защита населения и территории от чрезвычайных ситуаций природного и техногенного характера, гражданская оборона»</w:t>
            </w:r>
          </w:p>
          <w:p w:rsidR="00FB79E8" w:rsidRPr="00D444F9" w:rsidRDefault="00FB79E8" w:rsidP="00D444F9">
            <w:pPr>
              <w:rPr>
                <w:b/>
              </w:rPr>
            </w:pPr>
            <w:r w:rsidRPr="00D444F9">
              <w:t>Целевая статья</w:t>
            </w:r>
            <w:r w:rsidRPr="00D444F9">
              <w:rPr>
                <w:b/>
              </w:rPr>
              <w:t>: 9900022</w:t>
            </w:r>
          </w:p>
          <w:p w:rsidR="00FB79E8" w:rsidRPr="00D444F9" w:rsidRDefault="00FB79E8" w:rsidP="00D444F9"/>
        </w:tc>
        <w:tc>
          <w:tcPr>
            <w:tcW w:w="1073" w:type="pct"/>
            <w:shd w:val="clear" w:color="auto" w:fill="auto"/>
          </w:tcPr>
          <w:p w:rsidR="00FB79E8" w:rsidRPr="00D444F9" w:rsidRDefault="00FB79E8" w:rsidP="00D444F9">
            <w:pPr>
              <w:jc w:val="center"/>
              <w:rPr>
                <w:b/>
              </w:rPr>
            </w:pPr>
          </w:p>
          <w:p w:rsidR="00FB79E8" w:rsidRPr="00D444F9" w:rsidRDefault="00FB79E8" w:rsidP="00D444F9">
            <w:pPr>
              <w:jc w:val="center"/>
              <w:rPr>
                <w:b/>
              </w:rPr>
            </w:pPr>
          </w:p>
          <w:p w:rsidR="00FB79E8" w:rsidRPr="00D444F9" w:rsidRDefault="00FB79E8" w:rsidP="00D444F9">
            <w:pPr>
              <w:jc w:val="center"/>
              <w:rPr>
                <w:b/>
              </w:rPr>
            </w:pPr>
          </w:p>
          <w:p w:rsidR="00FB79E8" w:rsidRPr="00D444F9" w:rsidRDefault="00FB79E8" w:rsidP="00D444F9">
            <w:pPr>
              <w:jc w:val="center"/>
              <w:rPr>
                <w:b/>
              </w:rPr>
            </w:pPr>
          </w:p>
          <w:p w:rsidR="00FB79E8" w:rsidRPr="00D444F9" w:rsidRDefault="00FB79E8" w:rsidP="00D444F9">
            <w:pPr>
              <w:jc w:val="center"/>
              <w:rPr>
                <w:b/>
              </w:rPr>
            </w:pPr>
          </w:p>
          <w:p w:rsidR="00FB79E8" w:rsidRPr="00D444F9" w:rsidRDefault="00FB79E8" w:rsidP="00D444F9">
            <w:pPr>
              <w:jc w:val="center"/>
              <w:rPr>
                <w:b/>
              </w:rPr>
            </w:pPr>
          </w:p>
          <w:p w:rsidR="00FB79E8" w:rsidRPr="00D444F9" w:rsidRDefault="00FB79E8" w:rsidP="00D444F9">
            <w:pPr>
              <w:jc w:val="center"/>
              <w:rPr>
                <w:b/>
              </w:rPr>
            </w:pPr>
            <w:r w:rsidRPr="00D444F9">
              <w:rPr>
                <w:b/>
              </w:rPr>
              <w:t>110000,00</w:t>
            </w:r>
          </w:p>
          <w:p w:rsidR="00FB79E8" w:rsidRPr="00D444F9" w:rsidRDefault="00FB79E8" w:rsidP="00D444F9">
            <w:pPr>
              <w:rPr>
                <w:b/>
              </w:rPr>
            </w:pPr>
          </w:p>
        </w:tc>
        <w:tc>
          <w:tcPr>
            <w:tcW w:w="1073" w:type="pct"/>
            <w:shd w:val="clear" w:color="auto" w:fill="auto"/>
          </w:tcPr>
          <w:p w:rsidR="00FB79E8" w:rsidRPr="00D444F9" w:rsidRDefault="00FB79E8" w:rsidP="00D444F9">
            <w:pPr>
              <w:jc w:val="center"/>
              <w:rPr>
                <w:b/>
              </w:rPr>
            </w:pPr>
          </w:p>
          <w:p w:rsidR="00FB79E8" w:rsidRPr="00D444F9" w:rsidRDefault="00FB79E8" w:rsidP="00D444F9">
            <w:pPr>
              <w:jc w:val="center"/>
              <w:rPr>
                <w:b/>
              </w:rPr>
            </w:pPr>
          </w:p>
          <w:p w:rsidR="00FB79E8" w:rsidRPr="00D444F9" w:rsidRDefault="00FB79E8" w:rsidP="00D444F9">
            <w:pPr>
              <w:jc w:val="center"/>
              <w:rPr>
                <w:b/>
              </w:rPr>
            </w:pPr>
          </w:p>
          <w:p w:rsidR="00FB79E8" w:rsidRPr="00D444F9" w:rsidRDefault="00FB79E8" w:rsidP="00D444F9">
            <w:pPr>
              <w:jc w:val="center"/>
              <w:rPr>
                <w:b/>
              </w:rPr>
            </w:pPr>
          </w:p>
          <w:p w:rsidR="00FB79E8" w:rsidRPr="00D444F9" w:rsidRDefault="00FB79E8" w:rsidP="00D444F9">
            <w:pPr>
              <w:jc w:val="center"/>
              <w:rPr>
                <w:b/>
              </w:rPr>
            </w:pPr>
          </w:p>
          <w:p w:rsidR="00FB79E8" w:rsidRPr="00D444F9" w:rsidRDefault="00FB79E8" w:rsidP="00D444F9">
            <w:pPr>
              <w:jc w:val="center"/>
              <w:rPr>
                <w:b/>
              </w:rPr>
            </w:pPr>
          </w:p>
          <w:p w:rsidR="00FB79E8" w:rsidRPr="00D444F9" w:rsidRDefault="00FB79E8" w:rsidP="00D444F9">
            <w:pPr>
              <w:jc w:val="center"/>
              <w:rPr>
                <w:b/>
              </w:rPr>
            </w:pPr>
            <w:r w:rsidRPr="00D444F9">
              <w:rPr>
                <w:b/>
              </w:rPr>
              <w:t>110000,00</w:t>
            </w:r>
          </w:p>
        </w:tc>
        <w:tc>
          <w:tcPr>
            <w:tcW w:w="769" w:type="pct"/>
            <w:shd w:val="clear" w:color="auto" w:fill="auto"/>
          </w:tcPr>
          <w:p w:rsidR="00FB79E8" w:rsidRPr="00D444F9" w:rsidRDefault="00FB79E8" w:rsidP="00D444F9">
            <w:pPr>
              <w:jc w:val="center"/>
            </w:pPr>
          </w:p>
          <w:p w:rsidR="00FB79E8" w:rsidRPr="00D444F9" w:rsidRDefault="00FB79E8" w:rsidP="00D444F9">
            <w:pPr>
              <w:jc w:val="center"/>
              <w:rPr>
                <w:b/>
              </w:rPr>
            </w:pPr>
          </w:p>
          <w:p w:rsidR="00FB79E8" w:rsidRPr="00D444F9" w:rsidRDefault="00FB79E8" w:rsidP="00D444F9">
            <w:pPr>
              <w:jc w:val="center"/>
            </w:pPr>
          </w:p>
          <w:p w:rsidR="00FB79E8" w:rsidRPr="00D444F9" w:rsidRDefault="00FB79E8" w:rsidP="00D444F9">
            <w:pPr>
              <w:jc w:val="center"/>
            </w:pPr>
          </w:p>
          <w:p w:rsidR="00FB79E8" w:rsidRPr="00D444F9" w:rsidRDefault="00FB79E8" w:rsidP="00D444F9">
            <w:pPr>
              <w:jc w:val="center"/>
            </w:pPr>
          </w:p>
          <w:p w:rsidR="00FB79E8" w:rsidRPr="00D444F9" w:rsidRDefault="00FB79E8" w:rsidP="00D444F9">
            <w:pPr>
              <w:jc w:val="center"/>
            </w:pPr>
          </w:p>
          <w:p w:rsidR="00FB79E8" w:rsidRPr="00D444F9" w:rsidRDefault="00FB79E8" w:rsidP="00D444F9">
            <w:pPr>
              <w:jc w:val="center"/>
            </w:pPr>
            <w:r w:rsidRPr="00D444F9">
              <w:t>100</w:t>
            </w:r>
          </w:p>
        </w:tc>
      </w:tr>
      <w:tr w:rsidR="00FB79E8" w:rsidRPr="00D444F9" w:rsidTr="00D444F9">
        <w:trPr>
          <w:trHeight w:val="20"/>
        </w:trPr>
        <w:tc>
          <w:tcPr>
            <w:tcW w:w="315" w:type="pct"/>
            <w:shd w:val="clear" w:color="auto" w:fill="auto"/>
          </w:tcPr>
          <w:p w:rsidR="00FB79E8" w:rsidRPr="00D444F9" w:rsidRDefault="00FB79E8" w:rsidP="00D444F9"/>
          <w:p w:rsidR="00FB79E8" w:rsidRPr="00D444F9" w:rsidRDefault="00FB79E8" w:rsidP="00D444F9"/>
          <w:p w:rsidR="00FB79E8" w:rsidRPr="00D444F9" w:rsidRDefault="00FB79E8" w:rsidP="00D444F9">
            <w:r w:rsidRPr="00D444F9">
              <w:t>5</w:t>
            </w:r>
          </w:p>
        </w:tc>
        <w:tc>
          <w:tcPr>
            <w:tcW w:w="1769" w:type="pct"/>
            <w:shd w:val="clear" w:color="auto" w:fill="auto"/>
          </w:tcPr>
          <w:p w:rsidR="00FB79E8" w:rsidRPr="00D444F9" w:rsidRDefault="00FB79E8" w:rsidP="00D444F9"/>
          <w:p w:rsidR="00FB79E8" w:rsidRPr="00D444F9" w:rsidRDefault="00FB79E8" w:rsidP="00D444F9">
            <w:pPr>
              <w:rPr>
                <w:b/>
              </w:rPr>
            </w:pPr>
            <w:r w:rsidRPr="00D444F9">
              <w:t>Раздел:</w:t>
            </w:r>
            <w:r w:rsidRPr="00D444F9">
              <w:rPr>
                <w:b/>
              </w:rPr>
              <w:t xml:space="preserve"> 04 </w:t>
            </w:r>
            <w:r w:rsidRPr="00D444F9">
              <w:t>Подраздел:</w:t>
            </w:r>
            <w:r w:rsidRPr="00D444F9">
              <w:rPr>
                <w:b/>
              </w:rPr>
              <w:t xml:space="preserve"> 09 </w:t>
            </w:r>
          </w:p>
          <w:p w:rsidR="00FB79E8" w:rsidRPr="00D444F9" w:rsidRDefault="00FB79E8" w:rsidP="00D444F9">
            <w:r w:rsidRPr="00D444F9">
              <w:t xml:space="preserve"> «Дорожное хозяйство (Дорожные фонды)» </w:t>
            </w:r>
          </w:p>
          <w:p w:rsidR="00FB79E8" w:rsidRPr="00D444F9" w:rsidRDefault="00FB79E8" w:rsidP="00D444F9">
            <w:pPr>
              <w:rPr>
                <w:b/>
              </w:rPr>
            </w:pPr>
            <w:r w:rsidRPr="00D444F9">
              <w:t>Целевая статья</w:t>
            </w:r>
            <w:r w:rsidRPr="00D444F9">
              <w:rPr>
                <w:b/>
              </w:rPr>
              <w:t>: 9900022</w:t>
            </w:r>
          </w:p>
          <w:p w:rsidR="00FB79E8" w:rsidRPr="00D444F9" w:rsidRDefault="00FB79E8" w:rsidP="00D444F9"/>
          <w:p w:rsidR="00FB79E8" w:rsidRPr="00D444F9" w:rsidRDefault="00FB79E8" w:rsidP="00D444F9">
            <w:pPr>
              <w:rPr>
                <w:b/>
              </w:rPr>
            </w:pPr>
            <w:r w:rsidRPr="00D444F9">
              <w:t>Целевая статья</w:t>
            </w:r>
            <w:r w:rsidRPr="00D444F9">
              <w:rPr>
                <w:b/>
              </w:rPr>
              <w:t>: 9907014</w:t>
            </w:r>
          </w:p>
          <w:p w:rsidR="00FB79E8" w:rsidRPr="00D444F9" w:rsidRDefault="00FB79E8" w:rsidP="00D444F9"/>
          <w:p w:rsidR="00FB79E8" w:rsidRPr="00D444F9" w:rsidRDefault="00FB79E8" w:rsidP="00D444F9">
            <w:pPr>
              <w:rPr>
                <w:b/>
              </w:rPr>
            </w:pPr>
            <w:r w:rsidRPr="00D444F9">
              <w:t>Целевая статья</w:t>
            </w:r>
            <w:r w:rsidRPr="00D444F9">
              <w:rPr>
                <w:b/>
              </w:rPr>
              <w:t>: 9909014</w:t>
            </w:r>
          </w:p>
          <w:p w:rsidR="00FB79E8" w:rsidRPr="00D444F9" w:rsidRDefault="00FB79E8" w:rsidP="00D444F9"/>
        </w:tc>
        <w:tc>
          <w:tcPr>
            <w:tcW w:w="1073" w:type="pct"/>
            <w:shd w:val="clear" w:color="auto" w:fill="auto"/>
          </w:tcPr>
          <w:p w:rsidR="00FB79E8" w:rsidRPr="00D444F9" w:rsidRDefault="00FB79E8" w:rsidP="00D444F9">
            <w:pPr>
              <w:jc w:val="center"/>
              <w:rPr>
                <w:b/>
              </w:rPr>
            </w:pPr>
          </w:p>
          <w:p w:rsidR="00FB79E8" w:rsidRPr="00D444F9" w:rsidRDefault="00FB79E8" w:rsidP="00D444F9">
            <w:pPr>
              <w:jc w:val="center"/>
              <w:rPr>
                <w:b/>
              </w:rPr>
            </w:pPr>
            <w:r w:rsidRPr="00D444F9">
              <w:rPr>
                <w:b/>
              </w:rPr>
              <w:t>7260345,00</w:t>
            </w:r>
          </w:p>
          <w:p w:rsidR="00FB79E8" w:rsidRPr="00D444F9" w:rsidRDefault="00FB79E8" w:rsidP="00D444F9">
            <w:pPr>
              <w:jc w:val="center"/>
              <w:rPr>
                <w:b/>
              </w:rPr>
            </w:pPr>
          </w:p>
          <w:p w:rsidR="00FB79E8" w:rsidRPr="00D444F9" w:rsidRDefault="00FB79E8" w:rsidP="00D444F9">
            <w:pPr>
              <w:jc w:val="center"/>
            </w:pPr>
          </w:p>
          <w:p w:rsidR="00FB79E8" w:rsidRPr="00D444F9" w:rsidRDefault="00FB79E8" w:rsidP="00D444F9">
            <w:pPr>
              <w:jc w:val="center"/>
            </w:pPr>
            <w:r w:rsidRPr="00D444F9">
              <w:t>2413386,00</w:t>
            </w:r>
          </w:p>
          <w:p w:rsidR="00FB79E8" w:rsidRPr="00D444F9" w:rsidRDefault="00FB79E8" w:rsidP="00D444F9">
            <w:pPr>
              <w:jc w:val="center"/>
            </w:pPr>
          </w:p>
          <w:p w:rsidR="00FB79E8" w:rsidRPr="00D444F9" w:rsidRDefault="00FB79E8" w:rsidP="00D444F9">
            <w:pPr>
              <w:jc w:val="center"/>
            </w:pPr>
            <w:r w:rsidRPr="00D444F9">
              <w:t>3158545,00</w:t>
            </w:r>
          </w:p>
          <w:p w:rsidR="00FB79E8" w:rsidRPr="00D444F9" w:rsidRDefault="00FB79E8" w:rsidP="00D444F9">
            <w:pPr>
              <w:jc w:val="center"/>
            </w:pPr>
          </w:p>
          <w:p w:rsidR="00FB79E8" w:rsidRPr="00D444F9" w:rsidRDefault="00FB79E8" w:rsidP="00D444F9">
            <w:pPr>
              <w:jc w:val="center"/>
            </w:pPr>
            <w:r w:rsidRPr="00D444F9">
              <w:t>1688414,00</w:t>
            </w:r>
          </w:p>
          <w:p w:rsidR="00FB79E8" w:rsidRPr="00D444F9" w:rsidRDefault="00FB79E8" w:rsidP="00D444F9">
            <w:pPr>
              <w:jc w:val="center"/>
            </w:pPr>
          </w:p>
        </w:tc>
        <w:tc>
          <w:tcPr>
            <w:tcW w:w="1073" w:type="pct"/>
            <w:shd w:val="clear" w:color="auto" w:fill="auto"/>
          </w:tcPr>
          <w:p w:rsidR="00FB79E8" w:rsidRPr="00D444F9" w:rsidRDefault="00FB79E8" w:rsidP="00D444F9">
            <w:pPr>
              <w:jc w:val="center"/>
              <w:rPr>
                <w:b/>
              </w:rPr>
            </w:pPr>
          </w:p>
          <w:p w:rsidR="00FB79E8" w:rsidRPr="00D444F9" w:rsidRDefault="00FB79E8" w:rsidP="00D444F9">
            <w:pPr>
              <w:jc w:val="center"/>
              <w:rPr>
                <w:b/>
              </w:rPr>
            </w:pPr>
            <w:r w:rsidRPr="00D444F9">
              <w:rPr>
                <w:b/>
              </w:rPr>
              <w:t>4556811,37</w:t>
            </w:r>
          </w:p>
          <w:p w:rsidR="00FB79E8" w:rsidRPr="00D444F9" w:rsidRDefault="00FB79E8" w:rsidP="00D444F9">
            <w:pPr>
              <w:jc w:val="center"/>
            </w:pPr>
          </w:p>
          <w:p w:rsidR="00FB79E8" w:rsidRPr="00D444F9" w:rsidRDefault="00FB79E8" w:rsidP="00D444F9">
            <w:pPr>
              <w:jc w:val="center"/>
            </w:pPr>
          </w:p>
          <w:p w:rsidR="00FB79E8" w:rsidRPr="00D444F9" w:rsidRDefault="00FB79E8" w:rsidP="00D444F9">
            <w:pPr>
              <w:jc w:val="center"/>
            </w:pPr>
            <w:r w:rsidRPr="00D444F9">
              <w:t>1127240,37</w:t>
            </w:r>
          </w:p>
          <w:p w:rsidR="00FB79E8" w:rsidRPr="00D444F9" w:rsidRDefault="00FB79E8" w:rsidP="00D444F9">
            <w:pPr>
              <w:jc w:val="center"/>
            </w:pPr>
          </w:p>
          <w:p w:rsidR="00FB79E8" w:rsidRPr="00D444F9" w:rsidRDefault="00FB79E8" w:rsidP="00D444F9">
            <w:pPr>
              <w:jc w:val="center"/>
            </w:pPr>
            <w:r w:rsidRPr="00D444F9">
              <w:t>3158545,00</w:t>
            </w:r>
          </w:p>
          <w:p w:rsidR="00FB79E8" w:rsidRPr="00D444F9" w:rsidRDefault="00FB79E8" w:rsidP="00D444F9">
            <w:pPr>
              <w:jc w:val="center"/>
            </w:pPr>
          </w:p>
          <w:p w:rsidR="00FB79E8" w:rsidRPr="00D444F9" w:rsidRDefault="00FB79E8" w:rsidP="00D444F9">
            <w:pPr>
              <w:jc w:val="center"/>
            </w:pPr>
            <w:r w:rsidRPr="00D444F9">
              <w:t>271026,00</w:t>
            </w:r>
          </w:p>
          <w:p w:rsidR="00FB79E8" w:rsidRPr="00D444F9" w:rsidRDefault="00FB79E8" w:rsidP="00D444F9"/>
        </w:tc>
        <w:tc>
          <w:tcPr>
            <w:tcW w:w="769" w:type="pct"/>
            <w:shd w:val="clear" w:color="auto" w:fill="auto"/>
          </w:tcPr>
          <w:p w:rsidR="00FB79E8" w:rsidRPr="00D444F9" w:rsidRDefault="00FB79E8" w:rsidP="00D444F9">
            <w:pPr>
              <w:jc w:val="center"/>
              <w:rPr>
                <w:b/>
              </w:rPr>
            </w:pPr>
          </w:p>
          <w:p w:rsidR="00FB79E8" w:rsidRPr="00D444F9" w:rsidRDefault="00FB79E8" w:rsidP="00D444F9">
            <w:pPr>
              <w:jc w:val="center"/>
              <w:rPr>
                <w:b/>
              </w:rPr>
            </w:pPr>
            <w:r w:rsidRPr="00D444F9">
              <w:rPr>
                <w:b/>
              </w:rPr>
              <w:t>62,8</w:t>
            </w:r>
          </w:p>
          <w:p w:rsidR="00FB79E8" w:rsidRPr="00D444F9" w:rsidRDefault="00FB79E8" w:rsidP="00D444F9">
            <w:pPr>
              <w:jc w:val="center"/>
            </w:pPr>
          </w:p>
          <w:p w:rsidR="00FB79E8" w:rsidRPr="00D444F9" w:rsidRDefault="00FB79E8" w:rsidP="00D444F9">
            <w:pPr>
              <w:jc w:val="center"/>
            </w:pPr>
          </w:p>
          <w:p w:rsidR="00FB79E8" w:rsidRPr="00D444F9" w:rsidRDefault="00FB79E8" w:rsidP="00D444F9">
            <w:pPr>
              <w:jc w:val="center"/>
            </w:pPr>
            <w:r w:rsidRPr="00D444F9">
              <w:t>46,7</w:t>
            </w:r>
          </w:p>
          <w:p w:rsidR="00FB79E8" w:rsidRPr="00D444F9" w:rsidRDefault="00FB79E8" w:rsidP="00D444F9">
            <w:pPr>
              <w:jc w:val="center"/>
            </w:pPr>
          </w:p>
          <w:p w:rsidR="00FB79E8" w:rsidRPr="00D444F9" w:rsidRDefault="00FB79E8" w:rsidP="00D444F9">
            <w:pPr>
              <w:jc w:val="center"/>
            </w:pPr>
            <w:r w:rsidRPr="00D444F9">
              <w:t>100</w:t>
            </w:r>
          </w:p>
          <w:p w:rsidR="00FB79E8" w:rsidRPr="00D444F9" w:rsidRDefault="00FB79E8" w:rsidP="00D444F9">
            <w:pPr>
              <w:jc w:val="center"/>
            </w:pPr>
          </w:p>
          <w:p w:rsidR="00FB79E8" w:rsidRPr="00D444F9" w:rsidRDefault="00FB79E8" w:rsidP="00D444F9">
            <w:pPr>
              <w:jc w:val="center"/>
            </w:pPr>
            <w:r w:rsidRPr="00D444F9">
              <w:t>16,1</w:t>
            </w:r>
          </w:p>
          <w:p w:rsidR="00FB79E8" w:rsidRPr="00D444F9" w:rsidRDefault="00FB79E8" w:rsidP="00D444F9">
            <w:pPr>
              <w:jc w:val="center"/>
            </w:pPr>
          </w:p>
        </w:tc>
      </w:tr>
      <w:tr w:rsidR="00FB79E8" w:rsidRPr="00D444F9" w:rsidTr="00D444F9">
        <w:trPr>
          <w:trHeight w:val="20"/>
        </w:trPr>
        <w:tc>
          <w:tcPr>
            <w:tcW w:w="315" w:type="pct"/>
            <w:shd w:val="clear" w:color="auto" w:fill="auto"/>
          </w:tcPr>
          <w:p w:rsidR="00FB79E8" w:rsidRPr="00D444F9" w:rsidRDefault="00FB79E8" w:rsidP="00D444F9">
            <w:r w:rsidRPr="00D444F9">
              <w:t>6</w:t>
            </w:r>
          </w:p>
        </w:tc>
        <w:tc>
          <w:tcPr>
            <w:tcW w:w="1769" w:type="pct"/>
            <w:shd w:val="clear" w:color="auto" w:fill="auto"/>
          </w:tcPr>
          <w:p w:rsidR="00FB79E8" w:rsidRPr="00D444F9" w:rsidRDefault="00FB79E8" w:rsidP="00D444F9">
            <w:pPr>
              <w:rPr>
                <w:b/>
              </w:rPr>
            </w:pPr>
            <w:r w:rsidRPr="00D444F9">
              <w:t>Раздел:</w:t>
            </w:r>
            <w:r w:rsidRPr="00D444F9">
              <w:rPr>
                <w:b/>
              </w:rPr>
              <w:t xml:space="preserve"> 04 </w:t>
            </w:r>
            <w:r w:rsidRPr="00D444F9">
              <w:t>Подраздел:</w:t>
            </w:r>
            <w:r w:rsidRPr="00D444F9">
              <w:rPr>
                <w:b/>
              </w:rPr>
              <w:t xml:space="preserve"> 12 </w:t>
            </w:r>
          </w:p>
          <w:p w:rsidR="00FB79E8" w:rsidRPr="00D444F9" w:rsidRDefault="00FB79E8" w:rsidP="00D444F9">
            <w:r w:rsidRPr="00D444F9">
              <w:t xml:space="preserve"> «Другие вопросы в области национальной экономики</w:t>
            </w:r>
          </w:p>
          <w:p w:rsidR="00FB79E8" w:rsidRPr="00D444F9" w:rsidRDefault="00FB79E8" w:rsidP="00D444F9">
            <w:pPr>
              <w:rPr>
                <w:b/>
              </w:rPr>
            </w:pPr>
            <w:r w:rsidRPr="00D444F9">
              <w:t>Целевая статья</w:t>
            </w:r>
            <w:r w:rsidRPr="00D444F9">
              <w:rPr>
                <w:b/>
              </w:rPr>
              <w:t>: 9900022</w:t>
            </w:r>
          </w:p>
        </w:tc>
        <w:tc>
          <w:tcPr>
            <w:tcW w:w="1073" w:type="pct"/>
            <w:shd w:val="clear" w:color="auto" w:fill="auto"/>
          </w:tcPr>
          <w:p w:rsidR="00FB79E8" w:rsidRPr="00D444F9" w:rsidRDefault="00FB79E8" w:rsidP="00D444F9">
            <w:pPr>
              <w:jc w:val="center"/>
              <w:rPr>
                <w:b/>
              </w:rPr>
            </w:pPr>
            <w:r w:rsidRPr="00D444F9">
              <w:rPr>
                <w:b/>
              </w:rPr>
              <w:t>446000,00</w:t>
            </w:r>
          </w:p>
        </w:tc>
        <w:tc>
          <w:tcPr>
            <w:tcW w:w="1073" w:type="pct"/>
            <w:shd w:val="clear" w:color="auto" w:fill="auto"/>
          </w:tcPr>
          <w:p w:rsidR="00FB79E8" w:rsidRPr="00D444F9" w:rsidRDefault="00FB79E8" w:rsidP="00D444F9">
            <w:pPr>
              <w:jc w:val="center"/>
              <w:rPr>
                <w:b/>
              </w:rPr>
            </w:pPr>
            <w:r w:rsidRPr="00D444F9">
              <w:rPr>
                <w:b/>
              </w:rPr>
              <w:t>198000,00</w:t>
            </w:r>
          </w:p>
        </w:tc>
        <w:tc>
          <w:tcPr>
            <w:tcW w:w="769" w:type="pct"/>
            <w:shd w:val="clear" w:color="auto" w:fill="auto"/>
          </w:tcPr>
          <w:p w:rsidR="00FB79E8" w:rsidRPr="00D444F9" w:rsidRDefault="00FB79E8" w:rsidP="00D444F9">
            <w:pPr>
              <w:jc w:val="center"/>
            </w:pPr>
            <w:r w:rsidRPr="00D444F9">
              <w:t>44,4</w:t>
            </w:r>
          </w:p>
        </w:tc>
      </w:tr>
      <w:tr w:rsidR="00FB79E8" w:rsidRPr="00D444F9" w:rsidTr="00D444F9">
        <w:trPr>
          <w:trHeight w:val="20"/>
        </w:trPr>
        <w:tc>
          <w:tcPr>
            <w:tcW w:w="315" w:type="pct"/>
            <w:shd w:val="clear" w:color="auto" w:fill="auto"/>
          </w:tcPr>
          <w:p w:rsidR="00FB79E8" w:rsidRPr="00D444F9" w:rsidRDefault="00FB79E8" w:rsidP="00D444F9">
            <w:r w:rsidRPr="00D444F9">
              <w:t>7</w:t>
            </w:r>
          </w:p>
        </w:tc>
        <w:tc>
          <w:tcPr>
            <w:tcW w:w="1769" w:type="pct"/>
            <w:shd w:val="clear" w:color="auto" w:fill="auto"/>
          </w:tcPr>
          <w:p w:rsidR="00FB79E8" w:rsidRPr="00D444F9" w:rsidRDefault="00FB79E8" w:rsidP="00D444F9">
            <w:pPr>
              <w:rPr>
                <w:b/>
              </w:rPr>
            </w:pPr>
            <w:r w:rsidRPr="00D444F9">
              <w:t>Раздел:</w:t>
            </w:r>
            <w:r w:rsidRPr="00D444F9">
              <w:rPr>
                <w:b/>
              </w:rPr>
              <w:t xml:space="preserve"> 05 </w:t>
            </w:r>
            <w:r w:rsidRPr="00D444F9">
              <w:t>Подраздел:</w:t>
            </w:r>
            <w:r w:rsidRPr="00D444F9">
              <w:rPr>
                <w:b/>
              </w:rPr>
              <w:t xml:space="preserve"> 01 </w:t>
            </w:r>
          </w:p>
          <w:p w:rsidR="00FB79E8" w:rsidRPr="00D444F9" w:rsidRDefault="00FB79E8" w:rsidP="00D444F9">
            <w:r w:rsidRPr="00D444F9">
              <w:t xml:space="preserve"> «Жилищное хозяйство»</w:t>
            </w:r>
          </w:p>
          <w:p w:rsidR="00FB79E8" w:rsidRPr="00D444F9" w:rsidRDefault="00FB79E8" w:rsidP="00D444F9">
            <w:r w:rsidRPr="00D444F9">
              <w:t>Целевая статья</w:t>
            </w:r>
            <w:r w:rsidRPr="00D444F9">
              <w:rPr>
                <w:b/>
              </w:rPr>
              <w:t>: 9900022</w:t>
            </w:r>
          </w:p>
        </w:tc>
        <w:tc>
          <w:tcPr>
            <w:tcW w:w="1073" w:type="pct"/>
            <w:shd w:val="clear" w:color="auto" w:fill="auto"/>
          </w:tcPr>
          <w:p w:rsidR="00FB79E8" w:rsidRPr="00D444F9" w:rsidRDefault="00FB79E8" w:rsidP="00D444F9">
            <w:pPr>
              <w:jc w:val="center"/>
            </w:pPr>
          </w:p>
          <w:p w:rsidR="00FB79E8" w:rsidRPr="00D444F9" w:rsidRDefault="00FB79E8" w:rsidP="00D444F9">
            <w:pPr>
              <w:jc w:val="center"/>
              <w:rPr>
                <w:b/>
              </w:rPr>
            </w:pPr>
            <w:r w:rsidRPr="00D444F9">
              <w:rPr>
                <w:b/>
              </w:rPr>
              <w:t>450000,00</w:t>
            </w:r>
          </w:p>
        </w:tc>
        <w:tc>
          <w:tcPr>
            <w:tcW w:w="1073" w:type="pct"/>
            <w:shd w:val="clear" w:color="auto" w:fill="auto"/>
          </w:tcPr>
          <w:p w:rsidR="00FB79E8" w:rsidRPr="00D444F9" w:rsidRDefault="00FB79E8" w:rsidP="00D444F9">
            <w:pPr>
              <w:jc w:val="center"/>
            </w:pPr>
          </w:p>
          <w:p w:rsidR="00FB79E8" w:rsidRPr="00D444F9" w:rsidRDefault="00FB79E8" w:rsidP="00D444F9">
            <w:pPr>
              <w:jc w:val="center"/>
              <w:rPr>
                <w:b/>
              </w:rPr>
            </w:pPr>
            <w:r w:rsidRPr="00D444F9">
              <w:rPr>
                <w:b/>
              </w:rPr>
              <w:t>7558,27</w:t>
            </w:r>
          </w:p>
        </w:tc>
        <w:tc>
          <w:tcPr>
            <w:tcW w:w="769" w:type="pct"/>
            <w:shd w:val="clear" w:color="auto" w:fill="auto"/>
          </w:tcPr>
          <w:p w:rsidR="00FB79E8" w:rsidRPr="00D444F9" w:rsidRDefault="00FB79E8" w:rsidP="00D444F9">
            <w:pPr>
              <w:jc w:val="center"/>
            </w:pPr>
          </w:p>
          <w:p w:rsidR="00FB79E8" w:rsidRPr="00D444F9" w:rsidRDefault="00FB79E8" w:rsidP="00D444F9">
            <w:pPr>
              <w:jc w:val="center"/>
            </w:pPr>
            <w:r w:rsidRPr="00D444F9">
              <w:t>1,7</w:t>
            </w:r>
          </w:p>
        </w:tc>
      </w:tr>
      <w:tr w:rsidR="00FB79E8" w:rsidRPr="00D444F9" w:rsidTr="00D444F9">
        <w:trPr>
          <w:trHeight w:val="20"/>
        </w:trPr>
        <w:tc>
          <w:tcPr>
            <w:tcW w:w="315" w:type="pct"/>
            <w:shd w:val="clear" w:color="auto" w:fill="auto"/>
          </w:tcPr>
          <w:p w:rsidR="00FB79E8" w:rsidRPr="00D444F9" w:rsidRDefault="00FB79E8" w:rsidP="00D444F9">
            <w:r w:rsidRPr="00D444F9">
              <w:t>8</w:t>
            </w:r>
          </w:p>
        </w:tc>
        <w:tc>
          <w:tcPr>
            <w:tcW w:w="1769" w:type="pct"/>
            <w:shd w:val="clear" w:color="auto" w:fill="auto"/>
          </w:tcPr>
          <w:p w:rsidR="00FB79E8" w:rsidRPr="00D444F9" w:rsidRDefault="00FB79E8" w:rsidP="00D444F9">
            <w:pPr>
              <w:rPr>
                <w:b/>
              </w:rPr>
            </w:pPr>
            <w:r w:rsidRPr="00D444F9">
              <w:t>Раздел:</w:t>
            </w:r>
            <w:r w:rsidRPr="00D444F9">
              <w:rPr>
                <w:b/>
              </w:rPr>
              <w:t xml:space="preserve"> 05 </w:t>
            </w:r>
            <w:r w:rsidRPr="00D444F9">
              <w:t>Подраздел:</w:t>
            </w:r>
            <w:r w:rsidRPr="00D444F9">
              <w:rPr>
                <w:b/>
              </w:rPr>
              <w:t xml:space="preserve"> 02 </w:t>
            </w:r>
          </w:p>
          <w:p w:rsidR="00FB79E8" w:rsidRPr="00D444F9" w:rsidRDefault="00FB79E8" w:rsidP="00D444F9">
            <w:r w:rsidRPr="00D444F9">
              <w:t xml:space="preserve"> «Коммунальное хозяйство» </w:t>
            </w:r>
          </w:p>
          <w:p w:rsidR="00FB79E8" w:rsidRPr="00D444F9" w:rsidRDefault="00FB79E8" w:rsidP="00D444F9">
            <w:r w:rsidRPr="00D444F9">
              <w:t>Целевая статья</w:t>
            </w:r>
            <w:r w:rsidRPr="00D444F9">
              <w:rPr>
                <w:b/>
              </w:rPr>
              <w:t>: 9900022</w:t>
            </w:r>
          </w:p>
          <w:p w:rsidR="00FB79E8" w:rsidRPr="00D444F9" w:rsidRDefault="00FB79E8" w:rsidP="00D444F9"/>
        </w:tc>
        <w:tc>
          <w:tcPr>
            <w:tcW w:w="1073" w:type="pct"/>
            <w:shd w:val="clear" w:color="auto" w:fill="auto"/>
          </w:tcPr>
          <w:p w:rsidR="00FB79E8" w:rsidRPr="00D444F9" w:rsidRDefault="00FB79E8" w:rsidP="00D444F9">
            <w:pPr>
              <w:jc w:val="center"/>
              <w:rPr>
                <w:b/>
              </w:rPr>
            </w:pPr>
          </w:p>
          <w:p w:rsidR="00FB79E8" w:rsidRPr="00D444F9" w:rsidRDefault="00FB79E8" w:rsidP="00D444F9">
            <w:pPr>
              <w:jc w:val="center"/>
              <w:rPr>
                <w:b/>
              </w:rPr>
            </w:pPr>
          </w:p>
          <w:p w:rsidR="00FB79E8" w:rsidRPr="00D444F9" w:rsidRDefault="00FB79E8" w:rsidP="00D444F9">
            <w:pPr>
              <w:jc w:val="center"/>
              <w:rPr>
                <w:b/>
              </w:rPr>
            </w:pPr>
            <w:r w:rsidRPr="00D444F9">
              <w:rPr>
                <w:b/>
              </w:rPr>
              <w:t>1613553,31</w:t>
            </w:r>
          </w:p>
          <w:p w:rsidR="00FB79E8" w:rsidRPr="00D444F9" w:rsidRDefault="00FB79E8" w:rsidP="00D444F9">
            <w:pPr>
              <w:jc w:val="center"/>
            </w:pPr>
          </w:p>
        </w:tc>
        <w:tc>
          <w:tcPr>
            <w:tcW w:w="1073" w:type="pct"/>
            <w:shd w:val="clear" w:color="auto" w:fill="auto"/>
          </w:tcPr>
          <w:p w:rsidR="00FB79E8" w:rsidRPr="00D444F9" w:rsidRDefault="00FB79E8" w:rsidP="00D444F9">
            <w:pPr>
              <w:jc w:val="center"/>
              <w:rPr>
                <w:b/>
              </w:rPr>
            </w:pPr>
          </w:p>
          <w:p w:rsidR="00FB79E8" w:rsidRPr="00D444F9" w:rsidRDefault="00FB79E8" w:rsidP="00D444F9">
            <w:pPr>
              <w:jc w:val="center"/>
              <w:rPr>
                <w:b/>
              </w:rPr>
            </w:pPr>
          </w:p>
          <w:p w:rsidR="00FB79E8" w:rsidRPr="00D444F9" w:rsidRDefault="00FB79E8" w:rsidP="00D444F9">
            <w:pPr>
              <w:jc w:val="center"/>
              <w:rPr>
                <w:b/>
              </w:rPr>
            </w:pPr>
            <w:r w:rsidRPr="00D444F9">
              <w:rPr>
                <w:b/>
              </w:rPr>
              <w:t>1540826,78</w:t>
            </w:r>
          </w:p>
          <w:p w:rsidR="00FB79E8" w:rsidRPr="00D444F9" w:rsidRDefault="00FB79E8" w:rsidP="00D444F9">
            <w:pPr>
              <w:jc w:val="center"/>
            </w:pPr>
          </w:p>
        </w:tc>
        <w:tc>
          <w:tcPr>
            <w:tcW w:w="769" w:type="pct"/>
            <w:shd w:val="clear" w:color="auto" w:fill="auto"/>
          </w:tcPr>
          <w:p w:rsidR="00FB79E8" w:rsidRPr="00D444F9" w:rsidRDefault="00FB79E8" w:rsidP="00D444F9">
            <w:pPr>
              <w:jc w:val="center"/>
            </w:pPr>
          </w:p>
          <w:p w:rsidR="00FB79E8" w:rsidRPr="00D444F9" w:rsidRDefault="00FB79E8" w:rsidP="00D444F9">
            <w:pPr>
              <w:jc w:val="center"/>
            </w:pPr>
          </w:p>
          <w:p w:rsidR="00FB79E8" w:rsidRPr="00D444F9" w:rsidRDefault="00FB79E8" w:rsidP="00D444F9">
            <w:pPr>
              <w:jc w:val="center"/>
            </w:pPr>
            <w:r w:rsidRPr="00D444F9">
              <w:t>95,5</w:t>
            </w:r>
          </w:p>
        </w:tc>
      </w:tr>
      <w:tr w:rsidR="00FB79E8" w:rsidRPr="00D444F9" w:rsidTr="00D444F9">
        <w:trPr>
          <w:trHeight w:val="20"/>
        </w:trPr>
        <w:tc>
          <w:tcPr>
            <w:tcW w:w="315" w:type="pct"/>
            <w:shd w:val="clear" w:color="auto" w:fill="auto"/>
          </w:tcPr>
          <w:p w:rsidR="00FB79E8" w:rsidRPr="00D444F9" w:rsidRDefault="00FB79E8" w:rsidP="00D444F9">
            <w:r w:rsidRPr="00D444F9">
              <w:t>9</w:t>
            </w:r>
          </w:p>
        </w:tc>
        <w:tc>
          <w:tcPr>
            <w:tcW w:w="1769" w:type="pct"/>
            <w:shd w:val="clear" w:color="auto" w:fill="auto"/>
          </w:tcPr>
          <w:p w:rsidR="00FB79E8" w:rsidRPr="00D444F9" w:rsidRDefault="00FB79E8" w:rsidP="00D444F9">
            <w:pPr>
              <w:rPr>
                <w:b/>
              </w:rPr>
            </w:pPr>
            <w:r w:rsidRPr="00D444F9">
              <w:t>Раздел:</w:t>
            </w:r>
            <w:r w:rsidRPr="00D444F9">
              <w:rPr>
                <w:b/>
              </w:rPr>
              <w:t xml:space="preserve"> 05 </w:t>
            </w:r>
            <w:r w:rsidRPr="00D444F9">
              <w:t>Подраздел:</w:t>
            </w:r>
            <w:r w:rsidRPr="00D444F9">
              <w:rPr>
                <w:b/>
              </w:rPr>
              <w:t xml:space="preserve"> 03 </w:t>
            </w:r>
          </w:p>
          <w:p w:rsidR="00FB79E8" w:rsidRPr="00D444F9" w:rsidRDefault="00FB79E8" w:rsidP="00D444F9">
            <w:r w:rsidRPr="00D444F9">
              <w:t xml:space="preserve"> «Благоустройство»</w:t>
            </w:r>
          </w:p>
          <w:p w:rsidR="00FB79E8" w:rsidRPr="00D444F9" w:rsidRDefault="00FB79E8" w:rsidP="00D444F9">
            <w:pPr>
              <w:rPr>
                <w:b/>
              </w:rPr>
            </w:pPr>
            <w:r w:rsidRPr="00D444F9">
              <w:t>Целевая статья</w:t>
            </w:r>
            <w:r w:rsidRPr="00D444F9">
              <w:rPr>
                <w:b/>
              </w:rPr>
              <w:t>: 9900122</w:t>
            </w:r>
          </w:p>
          <w:p w:rsidR="00FB79E8" w:rsidRPr="00D444F9" w:rsidRDefault="00FB79E8" w:rsidP="00D444F9"/>
          <w:p w:rsidR="00FB79E8" w:rsidRPr="00D444F9" w:rsidRDefault="00FB79E8" w:rsidP="00D444F9">
            <w:pPr>
              <w:rPr>
                <w:b/>
              </w:rPr>
            </w:pPr>
            <w:r w:rsidRPr="00D444F9">
              <w:t>Целевая статья</w:t>
            </w:r>
            <w:r w:rsidRPr="00D444F9">
              <w:rPr>
                <w:b/>
              </w:rPr>
              <w:t>: 9900222</w:t>
            </w:r>
          </w:p>
          <w:p w:rsidR="00FB79E8" w:rsidRPr="00D444F9" w:rsidRDefault="00FB79E8" w:rsidP="00D444F9"/>
          <w:p w:rsidR="00FB79E8" w:rsidRPr="00D444F9" w:rsidRDefault="00FB79E8" w:rsidP="00D444F9">
            <w:pPr>
              <w:rPr>
                <w:b/>
              </w:rPr>
            </w:pPr>
            <w:r w:rsidRPr="00D444F9">
              <w:t>Целевая статья</w:t>
            </w:r>
            <w:r w:rsidRPr="00D444F9">
              <w:rPr>
                <w:b/>
              </w:rPr>
              <w:t>: 9900522</w:t>
            </w:r>
          </w:p>
          <w:p w:rsidR="00FB79E8" w:rsidRPr="00D444F9" w:rsidRDefault="00FB79E8" w:rsidP="00D444F9"/>
          <w:p w:rsidR="00FB79E8" w:rsidRPr="00D444F9" w:rsidRDefault="00FB79E8" w:rsidP="00D444F9"/>
        </w:tc>
        <w:tc>
          <w:tcPr>
            <w:tcW w:w="1073" w:type="pct"/>
            <w:shd w:val="clear" w:color="auto" w:fill="auto"/>
          </w:tcPr>
          <w:p w:rsidR="00FB79E8" w:rsidRPr="00D444F9" w:rsidRDefault="00FB79E8" w:rsidP="00D444F9">
            <w:pPr>
              <w:jc w:val="center"/>
              <w:rPr>
                <w:b/>
              </w:rPr>
            </w:pPr>
            <w:r w:rsidRPr="00D444F9">
              <w:rPr>
                <w:b/>
              </w:rPr>
              <w:t>3531300,00</w:t>
            </w:r>
          </w:p>
          <w:p w:rsidR="00FB79E8" w:rsidRPr="00D444F9" w:rsidRDefault="00FB79E8" w:rsidP="00D444F9">
            <w:pPr>
              <w:jc w:val="center"/>
            </w:pPr>
          </w:p>
          <w:p w:rsidR="00FB79E8" w:rsidRPr="00D444F9" w:rsidRDefault="00FB79E8" w:rsidP="00D444F9">
            <w:pPr>
              <w:jc w:val="center"/>
            </w:pPr>
            <w:r w:rsidRPr="00D444F9">
              <w:t>920000,00</w:t>
            </w:r>
          </w:p>
          <w:p w:rsidR="00FB79E8" w:rsidRPr="00D444F9" w:rsidRDefault="00FB79E8" w:rsidP="00D444F9">
            <w:pPr>
              <w:jc w:val="center"/>
            </w:pPr>
          </w:p>
          <w:p w:rsidR="00FB79E8" w:rsidRPr="00D444F9" w:rsidRDefault="00FB79E8" w:rsidP="00D444F9">
            <w:pPr>
              <w:jc w:val="center"/>
            </w:pPr>
            <w:r w:rsidRPr="00D444F9">
              <w:t>680000,00</w:t>
            </w:r>
          </w:p>
          <w:p w:rsidR="00FB79E8" w:rsidRPr="00D444F9" w:rsidRDefault="00FB79E8" w:rsidP="00D444F9">
            <w:pPr>
              <w:jc w:val="center"/>
            </w:pPr>
          </w:p>
          <w:p w:rsidR="00FB79E8" w:rsidRPr="00D444F9" w:rsidRDefault="00FB79E8" w:rsidP="00D444F9">
            <w:pPr>
              <w:jc w:val="center"/>
            </w:pPr>
            <w:r w:rsidRPr="00D444F9">
              <w:t>1931300,00</w:t>
            </w:r>
          </w:p>
          <w:p w:rsidR="00FB79E8" w:rsidRPr="00D444F9" w:rsidRDefault="00FB79E8" w:rsidP="00D444F9">
            <w:pPr>
              <w:jc w:val="center"/>
            </w:pPr>
          </w:p>
          <w:p w:rsidR="00FB79E8" w:rsidRPr="00D444F9" w:rsidRDefault="00FB79E8" w:rsidP="00D444F9">
            <w:pPr>
              <w:jc w:val="center"/>
            </w:pPr>
          </w:p>
        </w:tc>
        <w:tc>
          <w:tcPr>
            <w:tcW w:w="1073" w:type="pct"/>
            <w:shd w:val="clear" w:color="auto" w:fill="auto"/>
          </w:tcPr>
          <w:p w:rsidR="00FB79E8" w:rsidRPr="00D444F9" w:rsidRDefault="00FB79E8" w:rsidP="00D444F9">
            <w:pPr>
              <w:jc w:val="center"/>
              <w:rPr>
                <w:b/>
              </w:rPr>
            </w:pPr>
            <w:r w:rsidRPr="00D444F9">
              <w:rPr>
                <w:b/>
              </w:rPr>
              <w:t>3256200,24</w:t>
            </w:r>
          </w:p>
          <w:p w:rsidR="00FB79E8" w:rsidRPr="00D444F9" w:rsidRDefault="00FB79E8" w:rsidP="00D444F9">
            <w:pPr>
              <w:jc w:val="center"/>
            </w:pPr>
          </w:p>
          <w:p w:rsidR="00FB79E8" w:rsidRPr="00D444F9" w:rsidRDefault="00FB79E8" w:rsidP="00D444F9">
            <w:pPr>
              <w:jc w:val="center"/>
            </w:pPr>
            <w:r w:rsidRPr="00D444F9">
              <w:t>826765,68</w:t>
            </w:r>
          </w:p>
          <w:p w:rsidR="00FB79E8" w:rsidRPr="00D444F9" w:rsidRDefault="00FB79E8" w:rsidP="00D444F9">
            <w:pPr>
              <w:jc w:val="center"/>
            </w:pPr>
          </w:p>
          <w:p w:rsidR="00FB79E8" w:rsidRPr="00D444F9" w:rsidRDefault="00FB79E8" w:rsidP="00D444F9">
            <w:pPr>
              <w:jc w:val="center"/>
            </w:pPr>
            <w:r w:rsidRPr="00D444F9">
              <w:t>674910,00</w:t>
            </w:r>
          </w:p>
          <w:p w:rsidR="00FB79E8" w:rsidRPr="00D444F9" w:rsidRDefault="00FB79E8" w:rsidP="00D444F9">
            <w:pPr>
              <w:jc w:val="center"/>
            </w:pPr>
          </w:p>
          <w:p w:rsidR="00FB79E8" w:rsidRPr="00D444F9" w:rsidRDefault="00FB79E8" w:rsidP="00D444F9">
            <w:pPr>
              <w:jc w:val="center"/>
            </w:pPr>
            <w:r w:rsidRPr="00D444F9">
              <w:t>1754524,56</w:t>
            </w:r>
          </w:p>
          <w:p w:rsidR="00FB79E8" w:rsidRPr="00D444F9" w:rsidRDefault="00FB79E8" w:rsidP="00D444F9">
            <w:pPr>
              <w:jc w:val="center"/>
            </w:pPr>
          </w:p>
          <w:p w:rsidR="00FB79E8" w:rsidRPr="00D444F9" w:rsidRDefault="00FB79E8" w:rsidP="00D444F9">
            <w:pPr>
              <w:jc w:val="center"/>
            </w:pPr>
          </w:p>
        </w:tc>
        <w:tc>
          <w:tcPr>
            <w:tcW w:w="769" w:type="pct"/>
            <w:shd w:val="clear" w:color="auto" w:fill="auto"/>
          </w:tcPr>
          <w:p w:rsidR="00FB79E8" w:rsidRPr="00D444F9" w:rsidRDefault="00FB79E8" w:rsidP="00D444F9">
            <w:pPr>
              <w:jc w:val="center"/>
            </w:pPr>
            <w:r w:rsidRPr="00D444F9">
              <w:t>92,2</w:t>
            </w:r>
          </w:p>
          <w:p w:rsidR="00FB79E8" w:rsidRPr="00D444F9" w:rsidRDefault="00FB79E8" w:rsidP="00D444F9">
            <w:pPr>
              <w:jc w:val="center"/>
            </w:pPr>
          </w:p>
          <w:p w:rsidR="00FB79E8" w:rsidRPr="00D444F9" w:rsidRDefault="00FB79E8" w:rsidP="00D444F9">
            <w:pPr>
              <w:jc w:val="center"/>
            </w:pPr>
            <w:r w:rsidRPr="00D444F9">
              <w:t>89,9</w:t>
            </w:r>
          </w:p>
          <w:p w:rsidR="00FB79E8" w:rsidRPr="00D444F9" w:rsidRDefault="00FB79E8" w:rsidP="00D444F9">
            <w:pPr>
              <w:jc w:val="center"/>
            </w:pPr>
          </w:p>
          <w:p w:rsidR="00FB79E8" w:rsidRPr="00D444F9" w:rsidRDefault="00FB79E8" w:rsidP="00D444F9">
            <w:pPr>
              <w:jc w:val="center"/>
            </w:pPr>
            <w:r w:rsidRPr="00D444F9">
              <w:t>99,3</w:t>
            </w:r>
          </w:p>
          <w:p w:rsidR="00FB79E8" w:rsidRPr="00D444F9" w:rsidRDefault="00FB79E8" w:rsidP="00D444F9">
            <w:pPr>
              <w:jc w:val="center"/>
            </w:pPr>
          </w:p>
          <w:p w:rsidR="00FB79E8" w:rsidRPr="00D444F9" w:rsidRDefault="00FB79E8" w:rsidP="00D444F9">
            <w:pPr>
              <w:jc w:val="center"/>
            </w:pPr>
            <w:r w:rsidRPr="00D444F9">
              <w:t>90,8</w:t>
            </w:r>
          </w:p>
          <w:p w:rsidR="00FB79E8" w:rsidRPr="00D444F9" w:rsidRDefault="00FB79E8" w:rsidP="00D444F9">
            <w:pPr>
              <w:jc w:val="center"/>
            </w:pPr>
          </w:p>
          <w:p w:rsidR="00FB79E8" w:rsidRPr="00D444F9" w:rsidRDefault="00FB79E8" w:rsidP="00D444F9">
            <w:pPr>
              <w:jc w:val="center"/>
            </w:pPr>
          </w:p>
        </w:tc>
      </w:tr>
      <w:tr w:rsidR="00FB79E8" w:rsidRPr="00D444F9" w:rsidTr="00D444F9">
        <w:trPr>
          <w:trHeight w:val="20"/>
        </w:trPr>
        <w:tc>
          <w:tcPr>
            <w:tcW w:w="315" w:type="pct"/>
            <w:shd w:val="clear" w:color="auto" w:fill="auto"/>
          </w:tcPr>
          <w:p w:rsidR="00FB79E8" w:rsidRPr="00D444F9" w:rsidRDefault="00FB79E8" w:rsidP="00D444F9">
            <w:r w:rsidRPr="00D444F9">
              <w:t>10</w:t>
            </w:r>
          </w:p>
        </w:tc>
        <w:tc>
          <w:tcPr>
            <w:tcW w:w="1769" w:type="pct"/>
            <w:shd w:val="clear" w:color="auto" w:fill="auto"/>
          </w:tcPr>
          <w:p w:rsidR="00FB79E8" w:rsidRPr="00D444F9" w:rsidRDefault="00FB79E8" w:rsidP="00D444F9">
            <w:pPr>
              <w:rPr>
                <w:b/>
              </w:rPr>
            </w:pPr>
            <w:r w:rsidRPr="00D444F9">
              <w:t>Раздел:</w:t>
            </w:r>
            <w:r w:rsidRPr="00D444F9">
              <w:rPr>
                <w:b/>
              </w:rPr>
              <w:t xml:space="preserve"> 08 </w:t>
            </w:r>
            <w:r w:rsidRPr="00D444F9">
              <w:t>Подраздел:</w:t>
            </w:r>
            <w:r w:rsidRPr="00D444F9">
              <w:rPr>
                <w:b/>
              </w:rPr>
              <w:t xml:space="preserve"> 01 </w:t>
            </w:r>
          </w:p>
          <w:p w:rsidR="00FB79E8" w:rsidRPr="00D444F9" w:rsidRDefault="00FB79E8" w:rsidP="00D444F9">
            <w:r w:rsidRPr="00D444F9">
              <w:t xml:space="preserve"> «Культура»</w:t>
            </w:r>
          </w:p>
          <w:p w:rsidR="00FB79E8" w:rsidRPr="00D444F9" w:rsidRDefault="00FB79E8" w:rsidP="00D444F9">
            <w:pPr>
              <w:rPr>
                <w:b/>
              </w:rPr>
            </w:pPr>
            <w:r w:rsidRPr="00D444F9">
              <w:t>Целевая статья</w:t>
            </w:r>
            <w:r w:rsidRPr="00D444F9">
              <w:rPr>
                <w:b/>
              </w:rPr>
              <w:t>: 9210022</w:t>
            </w:r>
          </w:p>
          <w:p w:rsidR="00FB79E8" w:rsidRPr="00D444F9" w:rsidRDefault="00FB79E8" w:rsidP="00D444F9">
            <w:pPr>
              <w:rPr>
                <w:b/>
              </w:rPr>
            </w:pPr>
            <w:r w:rsidRPr="00D444F9">
              <w:t>Целевая статья</w:t>
            </w:r>
            <w:r w:rsidRPr="00D444F9">
              <w:rPr>
                <w:b/>
              </w:rPr>
              <w:t>: 9220023</w:t>
            </w:r>
          </w:p>
          <w:p w:rsidR="00FB79E8" w:rsidRPr="00D444F9" w:rsidRDefault="00FB79E8" w:rsidP="00D444F9"/>
          <w:p w:rsidR="00FB79E8" w:rsidRPr="00D444F9" w:rsidRDefault="00FB79E8" w:rsidP="00D444F9">
            <w:pPr>
              <w:rPr>
                <w:b/>
              </w:rPr>
            </w:pPr>
            <w:r w:rsidRPr="00D444F9">
              <w:t>Целевая статья</w:t>
            </w:r>
            <w:r w:rsidRPr="00D444F9">
              <w:rPr>
                <w:b/>
              </w:rPr>
              <w:t>: 9217036</w:t>
            </w:r>
          </w:p>
          <w:p w:rsidR="00FB79E8" w:rsidRPr="00D444F9" w:rsidRDefault="00FB79E8" w:rsidP="00D444F9">
            <w:pPr>
              <w:rPr>
                <w:b/>
              </w:rPr>
            </w:pPr>
            <w:r w:rsidRPr="00D444F9">
              <w:t>Целевая статья</w:t>
            </w:r>
            <w:r w:rsidRPr="00D444F9">
              <w:rPr>
                <w:b/>
              </w:rPr>
              <w:t>: 9227036</w:t>
            </w:r>
          </w:p>
          <w:p w:rsidR="00FB79E8" w:rsidRPr="00D444F9" w:rsidRDefault="00FB79E8" w:rsidP="00D444F9"/>
          <w:p w:rsidR="00FB79E8" w:rsidRPr="00D444F9" w:rsidRDefault="00FB79E8" w:rsidP="00D444F9">
            <w:r w:rsidRPr="00D444F9">
              <w:t>в т. ч.:</w:t>
            </w:r>
          </w:p>
          <w:p w:rsidR="00FB79E8" w:rsidRPr="00D444F9" w:rsidRDefault="00FB79E8" w:rsidP="00D444F9">
            <w:r w:rsidRPr="00D444F9">
              <w:t>-ДК, в т.ч.:</w:t>
            </w:r>
          </w:p>
          <w:p w:rsidR="00FB79E8" w:rsidRPr="00D444F9" w:rsidRDefault="00FB79E8" w:rsidP="00D444F9">
            <w:r w:rsidRPr="00D444F9">
              <w:t>- з</w:t>
            </w:r>
            <w:proofErr w:type="gramStart"/>
            <w:r w:rsidRPr="00D444F9">
              <w:t>.п</w:t>
            </w:r>
            <w:proofErr w:type="gramEnd"/>
            <w:r w:rsidRPr="00D444F9">
              <w:t>лата и нач</w:t>
            </w:r>
          </w:p>
          <w:p w:rsidR="00FB79E8" w:rsidRPr="00D444F9" w:rsidRDefault="00FB79E8" w:rsidP="00D444F9"/>
          <w:p w:rsidR="00FB79E8" w:rsidRPr="00D444F9" w:rsidRDefault="00FB79E8" w:rsidP="00D444F9"/>
          <w:p w:rsidR="00FB79E8" w:rsidRPr="00D444F9" w:rsidRDefault="00FB79E8" w:rsidP="00D444F9">
            <w:r w:rsidRPr="00D444F9">
              <w:t>-библиотеки, в т.ч.:</w:t>
            </w:r>
          </w:p>
          <w:p w:rsidR="00FB79E8" w:rsidRPr="00D444F9" w:rsidRDefault="00FB79E8" w:rsidP="00D444F9">
            <w:r w:rsidRPr="00D444F9">
              <w:lastRenderedPageBreak/>
              <w:t xml:space="preserve">  - з</w:t>
            </w:r>
            <w:proofErr w:type="gramStart"/>
            <w:r w:rsidRPr="00D444F9">
              <w:t>.п</w:t>
            </w:r>
            <w:proofErr w:type="gramEnd"/>
            <w:r w:rsidRPr="00D444F9">
              <w:t>лата и нач</w:t>
            </w:r>
          </w:p>
        </w:tc>
        <w:tc>
          <w:tcPr>
            <w:tcW w:w="1073" w:type="pct"/>
            <w:shd w:val="clear" w:color="auto" w:fill="auto"/>
          </w:tcPr>
          <w:p w:rsidR="00FB79E8" w:rsidRPr="00D444F9" w:rsidRDefault="00FB79E8" w:rsidP="00D444F9">
            <w:pPr>
              <w:jc w:val="center"/>
              <w:rPr>
                <w:b/>
              </w:rPr>
            </w:pPr>
            <w:r w:rsidRPr="00D444F9">
              <w:rPr>
                <w:b/>
              </w:rPr>
              <w:lastRenderedPageBreak/>
              <w:t>6738000,00</w:t>
            </w:r>
          </w:p>
          <w:p w:rsidR="00FB79E8" w:rsidRPr="00D444F9" w:rsidRDefault="00FB79E8" w:rsidP="00D444F9">
            <w:pPr>
              <w:jc w:val="center"/>
            </w:pPr>
          </w:p>
          <w:p w:rsidR="00FB79E8" w:rsidRPr="00D444F9" w:rsidRDefault="00FB79E8" w:rsidP="00D444F9">
            <w:pPr>
              <w:jc w:val="center"/>
            </w:pPr>
            <w:r w:rsidRPr="00D444F9">
              <w:t>858300,00</w:t>
            </w:r>
          </w:p>
          <w:p w:rsidR="00FB79E8" w:rsidRPr="00D444F9" w:rsidRDefault="00FB79E8" w:rsidP="00D444F9">
            <w:pPr>
              <w:jc w:val="center"/>
            </w:pPr>
            <w:r w:rsidRPr="00D444F9">
              <w:t>5241700,00</w:t>
            </w:r>
          </w:p>
          <w:p w:rsidR="00FB79E8" w:rsidRPr="00D444F9" w:rsidRDefault="00FB79E8" w:rsidP="00D444F9">
            <w:pPr>
              <w:jc w:val="center"/>
            </w:pPr>
          </w:p>
          <w:p w:rsidR="00FB79E8" w:rsidRPr="00D444F9" w:rsidRDefault="00FB79E8" w:rsidP="00D444F9">
            <w:pPr>
              <w:jc w:val="center"/>
            </w:pPr>
            <w:r w:rsidRPr="00D444F9">
              <w:t>188790,00</w:t>
            </w:r>
          </w:p>
          <w:p w:rsidR="00FB79E8" w:rsidRPr="00D444F9" w:rsidRDefault="00FB79E8" w:rsidP="00D444F9">
            <w:pPr>
              <w:jc w:val="center"/>
            </w:pPr>
            <w:r w:rsidRPr="00D444F9">
              <w:t>449210,00</w:t>
            </w:r>
          </w:p>
          <w:p w:rsidR="00FB79E8" w:rsidRPr="00D444F9" w:rsidRDefault="00FB79E8" w:rsidP="00D444F9">
            <w:pPr>
              <w:jc w:val="center"/>
            </w:pPr>
          </w:p>
          <w:p w:rsidR="00FB79E8" w:rsidRPr="00D444F9" w:rsidRDefault="00FB79E8" w:rsidP="00D444F9"/>
          <w:p w:rsidR="00FB79E8" w:rsidRPr="00D444F9" w:rsidRDefault="00FB79E8" w:rsidP="00D444F9">
            <w:pPr>
              <w:jc w:val="center"/>
            </w:pPr>
            <w:r w:rsidRPr="00D444F9">
              <w:t>5690910,00</w:t>
            </w:r>
          </w:p>
          <w:p w:rsidR="00FB79E8" w:rsidRPr="00D444F9" w:rsidRDefault="00FB79E8" w:rsidP="00D444F9">
            <w:pPr>
              <w:jc w:val="center"/>
            </w:pPr>
            <w:r w:rsidRPr="00D444F9">
              <w:t>4407510,00</w:t>
            </w:r>
          </w:p>
          <w:p w:rsidR="00FB79E8" w:rsidRPr="00D444F9" w:rsidRDefault="00FB79E8" w:rsidP="00D444F9">
            <w:pPr>
              <w:jc w:val="center"/>
            </w:pPr>
          </w:p>
          <w:p w:rsidR="00FB79E8" w:rsidRPr="00D444F9" w:rsidRDefault="00FB79E8" w:rsidP="00D444F9">
            <w:pPr>
              <w:jc w:val="center"/>
            </w:pPr>
          </w:p>
          <w:p w:rsidR="00FB79E8" w:rsidRPr="00D444F9" w:rsidRDefault="00FB79E8" w:rsidP="00D444F9">
            <w:pPr>
              <w:jc w:val="center"/>
            </w:pPr>
            <w:r w:rsidRPr="00D444F9">
              <w:t>1047090,00</w:t>
            </w:r>
          </w:p>
          <w:p w:rsidR="00FB79E8" w:rsidRPr="00D444F9" w:rsidRDefault="00FB79E8" w:rsidP="00D444F9">
            <w:pPr>
              <w:jc w:val="center"/>
            </w:pPr>
            <w:r w:rsidRPr="00D444F9">
              <w:lastRenderedPageBreak/>
              <w:t>935190,00</w:t>
            </w:r>
          </w:p>
        </w:tc>
        <w:tc>
          <w:tcPr>
            <w:tcW w:w="1073" w:type="pct"/>
            <w:shd w:val="clear" w:color="auto" w:fill="auto"/>
          </w:tcPr>
          <w:p w:rsidR="00FB79E8" w:rsidRPr="00D444F9" w:rsidRDefault="00FB79E8" w:rsidP="00D444F9">
            <w:pPr>
              <w:jc w:val="center"/>
              <w:rPr>
                <w:b/>
              </w:rPr>
            </w:pPr>
            <w:r w:rsidRPr="00D444F9">
              <w:rPr>
                <w:b/>
              </w:rPr>
              <w:lastRenderedPageBreak/>
              <w:t>6425259,37</w:t>
            </w:r>
          </w:p>
          <w:p w:rsidR="00FB79E8" w:rsidRPr="00D444F9" w:rsidRDefault="00FB79E8" w:rsidP="00D444F9">
            <w:pPr>
              <w:jc w:val="center"/>
            </w:pPr>
          </w:p>
          <w:p w:rsidR="00FB79E8" w:rsidRPr="00D444F9" w:rsidRDefault="00FB79E8" w:rsidP="00D444F9">
            <w:pPr>
              <w:jc w:val="center"/>
            </w:pPr>
            <w:r w:rsidRPr="00D444F9">
              <w:t>830858,29</w:t>
            </w:r>
          </w:p>
          <w:p w:rsidR="00FB79E8" w:rsidRPr="00D444F9" w:rsidRDefault="00FB79E8" w:rsidP="00D444F9">
            <w:pPr>
              <w:jc w:val="center"/>
            </w:pPr>
            <w:r w:rsidRPr="00D444F9">
              <w:t>4956401,08</w:t>
            </w:r>
          </w:p>
          <w:p w:rsidR="00FB79E8" w:rsidRPr="00D444F9" w:rsidRDefault="00FB79E8" w:rsidP="00D444F9">
            <w:pPr>
              <w:jc w:val="center"/>
            </w:pPr>
          </w:p>
          <w:p w:rsidR="00FB79E8" w:rsidRPr="00D444F9" w:rsidRDefault="00FB79E8" w:rsidP="00D444F9">
            <w:pPr>
              <w:jc w:val="center"/>
            </w:pPr>
            <w:r w:rsidRPr="00D444F9">
              <w:t>188790,00</w:t>
            </w:r>
          </w:p>
          <w:p w:rsidR="00FB79E8" w:rsidRPr="00D444F9" w:rsidRDefault="00FB79E8" w:rsidP="00D444F9">
            <w:pPr>
              <w:jc w:val="center"/>
            </w:pPr>
            <w:r w:rsidRPr="00D444F9">
              <w:t>449210,00</w:t>
            </w:r>
          </w:p>
          <w:p w:rsidR="00FB79E8" w:rsidRPr="00D444F9" w:rsidRDefault="00FB79E8" w:rsidP="00D444F9">
            <w:pPr>
              <w:jc w:val="center"/>
            </w:pPr>
          </w:p>
          <w:p w:rsidR="00FB79E8" w:rsidRPr="00D444F9" w:rsidRDefault="00FB79E8" w:rsidP="00D444F9"/>
          <w:p w:rsidR="00FB79E8" w:rsidRPr="00D444F9" w:rsidRDefault="00FB79E8" w:rsidP="00D444F9">
            <w:pPr>
              <w:jc w:val="center"/>
            </w:pPr>
            <w:r w:rsidRPr="00D444F9">
              <w:t>5405611,08</w:t>
            </w:r>
          </w:p>
          <w:p w:rsidR="00FB79E8" w:rsidRPr="00D444F9" w:rsidRDefault="00FB79E8" w:rsidP="00D444F9">
            <w:pPr>
              <w:jc w:val="center"/>
            </w:pPr>
            <w:r w:rsidRPr="00D444F9">
              <w:t>4302811,15</w:t>
            </w:r>
          </w:p>
          <w:p w:rsidR="00FB79E8" w:rsidRPr="00D444F9" w:rsidRDefault="00FB79E8" w:rsidP="00D444F9">
            <w:pPr>
              <w:jc w:val="center"/>
            </w:pPr>
          </w:p>
          <w:p w:rsidR="00FB79E8" w:rsidRPr="00D444F9" w:rsidRDefault="00FB79E8" w:rsidP="00D444F9">
            <w:pPr>
              <w:jc w:val="center"/>
            </w:pPr>
          </w:p>
          <w:p w:rsidR="00FB79E8" w:rsidRPr="00D444F9" w:rsidRDefault="00FB79E8" w:rsidP="00D444F9">
            <w:pPr>
              <w:jc w:val="center"/>
            </w:pPr>
            <w:r w:rsidRPr="00D444F9">
              <w:t>1019648,29</w:t>
            </w:r>
          </w:p>
          <w:p w:rsidR="00FB79E8" w:rsidRPr="00D444F9" w:rsidRDefault="00FB79E8" w:rsidP="00D444F9">
            <w:pPr>
              <w:jc w:val="center"/>
            </w:pPr>
            <w:r w:rsidRPr="00D444F9">
              <w:lastRenderedPageBreak/>
              <w:t>933165,45</w:t>
            </w:r>
          </w:p>
        </w:tc>
        <w:tc>
          <w:tcPr>
            <w:tcW w:w="769" w:type="pct"/>
            <w:shd w:val="clear" w:color="auto" w:fill="auto"/>
          </w:tcPr>
          <w:p w:rsidR="00FB79E8" w:rsidRPr="00D444F9" w:rsidRDefault="00FB79E8" w:rsidP="00D444F9">
            <w:pPr>
              <w:jc w:val="center"/>
            </w:pPr>
            <w:r w:rsidRPr="00D444F9">
              <w:lastRenderedPageBreak/>
              <w:t>95,4</w:t>
            </w:r>
          </w:p>
          <w:p w:rsidR="00FB79E8" w:rsidRPr="00D444F9" w:rsidRDefault="00FB79E8" w:rsidP="00D444F9">
            <w:pPr>
              <w:jc w:val="center"/>
            </w:pPr>
          </w:p>
          <w:p w:rsidR="00FB79E8" w:rsidRPr="00D444F9" w:rsidRDefault="00FB79E8" w:rsidP="00D444F9">
            <w:pPr>
              <w:jc w:val="center"/>
            </w:pPr>
            <w:r w:rsidRPr="00D444F9">
              <w:t>96,8</w:t>
            </w:r>
          </w:p>
          <w:p w:rsidR="00FB79E8" w:rsidRPr="00D444F9" w:rsidRDefault="00FB79E8" w:rsidP="00D444F9">
            <w:pPr>
              <w:jc w:val="center"/>
            </w:pPr>
            <w:r w:rsidRPr="00D444F9">
              <w:t>94,6</w:t>
            </w:r>
          </w:p>
          <w:p w:rsidR="00FB79E8" w:rsidRPr="00D444F9" w:rsidRDefault="00FB79E8" w:rsidP="00D444F9">
            <w:pPr>
              <w:jc w:val="center"/>
            </w:pPr>
          </w:p>
          <w:p w:rsidR="00FB79E8" w:rsidRPr="00D444F9" w:rsidRDefault="00FB79E8" w:rsidP="00D444F9">
            <w:pPr>
              <w:jc w:val="center"/>
            </w:pPr>
            <w:r w:rsidRPr="00D444F9">
              <w:t>100</w:t>
            </w:r>
          </w:p>
          <w:p w:rsidR="00FB79E8" w:rsidRPr="00D444F9" w:rsidRDefault="00FB79E8" w:rsidP="00D444F9">
            <w:pPr>
              <w:jc w:val="center"/>
            </w:pPr>
            <w:r w:rsidRPr="00D444F9">
              <w:t>100</w:t>
            </w:r>
          </w:p>
          <w:p w:rsidR="00FB79E8" w:rsidRPr="00D444F9" w:rsidRDefault="00FB79E8" w:rsidP="00D444F9">
            <w:pPr>
              <w:jc w:val="center"/>
            </w:pPr>
          </w:p>
          <w:p w:rsidR="00FB79E8" w:rsidRPr="00D444F9" w:rsidRDefault="00FB79E8" w:rsidP="00D444F9"/>
          <w:p w:rsidR="00FB79E8" w:rsidRPr="00D444F9" w:rsidRDefault="00FB79E8" w:rsidP="00D444F9">
            <w:pPr>
              <w:jc w:val="center"/>
            </w:pPr>
            <w:r w:rsidRPr="00D444F9">
              <w:t>95,0</w:t>
            </w:r>
          </w:p>
          <w:p w:rsidR="00FB79E8" w:rsidRPr="00D444F9" w:rsidRDefault="00FB79E8" w:rsidP="00D444F9">
            <w:pPr>
              <w:jc w:val="center"/>
            </w:pPr>
            <w:r w:rsidRPr="00D444F9">
              <w:t>97,6</w:t>
            </w:r>
          </w:p>
          <w:p w:rsidR="00FB79E8" w:rsidRPr="00D444F9" w:rsidRDefault="00FB79E8" w:rsidP="00D444F9">
            <w:pPr>
              <w:jc w:val="center"/>
            </w:pPr>
          </w:p>
          <w:p w:rsidR="00FB79E8" w:rsidRPr="00D444F9" w:rsidRDefault="00FB79E8" w:rsidP="00D444F9">
            <w:pPr>
              <w:jc w:val="center"/>
            </w:pPr>
          </w:p>
          <w:p w:rsidR="00FB79E8" w:rsidRPr="00D444F9" w:rsidRDefault="00FB79E8" w:rsidP="00D444F9">
            <w:pPr>
              <w:jc w:val="center"/>
            </w:pPr>
            <w:r w:rsidRPr="00D444F9">
              <w:t>97,4</w:t>
            </w:r>
          </w:p>
          <w:p w:rsidR="00FB79E8" w:rsidRPr="00D444F9" w:rsidRDefault="00FB79E8" w:rsidP="00D444F9">
            <w:pPr>
              <w:jc w:val="center"/>
            </w:pPr>
            <w:r w:rsidRPr="00D444F9">
              <w:lastRenderedPageBreak/>
              <w:t>99,8</w:t>
            </w:r>
          </w:p>
        </w:tc>
      </w:tr>
      <w:tr w:rsidR="00FB79E8" w:rsidRPr="00D444F9" w:rsidTr="00D444F9">
        <w:trPr>
          <w:trHeight w:val="20"/>
        </w:trPr>
        <w:tc>
          <w:tcPr>
            <w:tcW w:w="315" w:type="pct"/>
            <w:shd w:val="clear" w:color="auto" w:fill="auto"/>
          </w:tcPr>
          <w:p w:rsidR="00FB79E8" w:rsidRPr="00D444F9" w:rsidRDefault="00FB79E8" w:rsidP="00D444F9">
            <w:r w:rsidRPr="00D444F9">
              <w:lastRenderedPageBreak/>
              <w:t>11</w:t>
            </w:r>
          </w:p>
        </w:tc>
        <w:tc>
          <w:tcPr>
            <w:tcW w:w="1769" w:type="pct"/>
            <w:shd w:val="clear" w:color="auto" w:fill="auto"/>
          </w:tcPr>
          <w:p w:rsidR="00FB79E8" w:rsidRPr="00D444F9" w:rsidRDefault="00FB79E8" w:rsidP="00D444F9">
            <w:r w:rsidRPr="00D444F9">
              <w:t>Раздел:</w:t>
            </w:r>
            <w:r w:rsidRPr="00D444F9">
              <w:rPr>
                <w:b/>
              </w:rPr>
              <w:t>1001</w:t>
            </w:r>
            <w:r w:rsidRPr="00D444F9">
              <w:t xml:space="preserve"> «Пенсионное обеспечение»</w:t>
            </w:r>
          </w:p>
          <w:p w:rsidR="00FB79E8" w:rsidRPr="00D444F9" w:rsidRDefault="00FB79E8" w:rsidP="00D444F9">
            <w:r w:rsidRPr="00D444F9">
              <w:t xml:space="preserve">Целевая статья:  </w:t>
            </w:r>
            <w:r w:rsidRPr="00D444F9">
              <w:rPr>
                <w:b/>
              </w:rPr>
              <w:t>9900022</w:t>
            </w:r>
          </w:p>
        </w:tc>
        <w:tc>
          <w:tcPr>
            <w:tcW w:w="1073" w:type="pct"/>
            <w:shd w:val="clear" w:color="auto" w:fill="auto"/>
          </w:tcPr>
          <w:p w:rsidR="00FB79E8" w:rsidRPr="00D444F9" w:rsidRDefault="00FB79E8" w:rsidP="00D444F9">
            <w:pPr>
              <w:jc w:val="center"/>
              <w:rPr>
                <w:b/>
              </w:rPr>
            </w:pPr>
            <w:r w:rsidRPr="00D444F9">
              <w:rPr>
                <w:b/>
              </w:rPr>
              <w:t>386000,00</w:t>
            </w:r>
          </w:p>
        </w:tc>
        <w:tc>
          <w:tcPr>
            <w:tcW w:w="1073" w:type="pct"/>
            <w:shd w:val="clear" w:color="auto" w:fill="auto"/>
          </w:tcPr>
          <w:p w:rsidR="00FB79E8" w:rsidRPr="00D444F9" w:rsidRDefault="00FB79E8" w:rsidP="00D444F9">
            <w:pPr>
              <w:jc w:val="center"/>
              <w:rPr>
                <w:b/>
              </w:rPr>
            </w:pPr>
            <w:r w:rsidRPr="00D444F9">
              <w:rPr>
                <w:b/>
              </w:rPr>
              <w:t>385460,11</w:t>
            </w:r>
          </w:p>
        </w:tc>
        <w:tc>
          <w:tcPr>
            <w:tcW w:w="769" w:type="pct"/>
            <w:shd w:val="clear" w:color="auto" w:fill="auto"/>
          </w:tcPr>
          <w:p w:rsidR="00FB79E8" w:rsidRPr="00D444F9" w:rsidRDefault="00FB79E8" w:rsidP="00D444F9">
            <w:pPr>
              <w:jc w:val="center"/>
            </w:pPr>
            <w:r w:rsidRPr="00D444F9">
              <w:t>99,9</w:t>
            </w:r>
          </w:p>
        </w:tc>
      </w:tr>
      <w:tr w:rsidR="00FB79E8" w:rsidRPr="00D444F9" w:rsidTr="00D444F9">
        <w:trPr>
          <w:trHeight w:val="20"/>
        </w:trPr>
        <w:tc>
          <w:tcPr>
            <w:tcW w:w="315" w:type="pct"/>
            <w:shd w:val="clear" w:color="auto" w:fill="auto"/>
          </w:tcPr>
          <w:p w:rsidR="00FB79E8" w:rsidRPr="00D444F9" w:rsidRDefault="00FB79E8" w:rsidP="00D444F9"/>
        </w:tc>
        <w:tc>
          <w:tcPr>
            <w:tcW w:w="1769" w:type="pct"/>
            <w:shd w:val="clear" w:color="auto" w:fill="auto"/>
          </w:tcPr>
          <w:p w:rsidR="00FB79E8" w:rsidRPr="00D444F9" w:rsidRDefault="00FB79E8" w:rsidP="00D444F9">
            <w:pPr>
              <w:rPr>
                <w:b/>
              </w:rPr>
            </w:pPr>
            <w:r w:rsidRPr="00D444F9">
              <w:rPr>
                <w:b/>
              </w:rPr>
              <w:t xml:space="preserve">   Итого </w:t>
            </w:r>
          </w:p>
          <w:p w:rsidR="00FB79E8" w:rsidRPr="00D444F9" w:rsidRDefault="00FB79E8" w:rsidP="00D444F9">
            <w:r w:rsidRPr="00D444F9">
              <w:t xml:space="preserve">из них: </w:t>
            </w:r>
          </w:p>
          <w:p w:rsidR="00FB79E8" w:rsidRPr="00D444F9" w:rsidRDefault="00FB79E8" w:rsidP="00D444F9">
            <w:r w:rsidRPr="00D444F9">
              <w:t>-зарплата с начислениями</w:t>
            </w:r>
          </w:p>
        </w:tc>
        <w:tc>
          <w:tcPr>
            <w:tcW w:w="1073" w:type="pct"/>
            <w:shd w:val="clear" w:color="auto" w:fill="auto"/>
          </w:tcPr>
          <w:p w:rsidR="00FB79E8" w:rsidRPr="00D444F9" w:rsidRDefault="00FB79E8" w:rsidP="00D444F9">
            <w:pPr>
              <w:jc w:val="center"/>
              <w:rPr>
                <w:b/>
              </w:rPr>
            </w:pPr>
            <w:r w:rsidRPr="00D444F9">
              <w:rPr>
                <w:b/>
              </w:rPr>
              <w:t>27680020,31</w:t>
            </w:r>
          </w:p>
          <w:p w:rsidR="00FB79E8" w:rsidRPr="00D444F9" w:rsidRDefault="00FB79E8" w:rsidP="00D444F9">
            <w:pPr>
              <w:jc w:val="center"/>
              <w:rPr>
                <w:b/>
              </w:rPr>
            </w:pPr>
          </w:p>
          <w:p w:rsidR="00FB79E8" w:rsidRPr="00D444F9" w:rsidRDefault="00FB79E8" w:rsidP="00D444F9">
            <w:pPr>
              <w:jc w:val="center"/>
            </w:pPr>
            <w:r w:rsidRPr="00D444F9">
              <w:t>10884350,00</w:t>
            </w:r>
          </w:p>
        </w:tc>
        <w:tc>
          <w:tcPr>
            <w:tcW w:w="1073" w:type="pct"/>
            <w:shd w:val="clear" w:color="auto" w:fill="auto"/>
          </w:tcPr>
          <w:p w:rsidR="00FB79E8" w:rsidRPr="00D444F9" w:rsidRDefault="00FB79E8" w:rsidP="00D444F9">
            <w:pPr>
              <w:jc w:val="center"/>
              <w:rPr>
                <w:b/>
              </w:rPr>
            </w:pPr>
            <w:r w:rsidRPr="00D444F9">
              <w:rPr>
                <w:b/>
              </w:rPr>
              <w:t>23379918,19</w:t>
            </w:r>
          </w:p>
          <w:p w:rsidR="00FB79E8" w:rsidRPr="00D444F9" w:rsidRDefault="00FB79E8" w:rsidP="00D444F9">
            <w:pPr>
              <w:jc w:val="center"/>
              <w:rPr>
                <w:b/>
              </w:rPr>
            </w:pPr>
          </w:p>
          <w:p w:rsidR="00FB79E8" w:rsidRPr="00D444F9" w:rsidRDefault="00FB79E8" w:rsidP="00D444F9">
            <w:pPr>
              <w:jc w:val="center"/>
            </w:pPr>
            <w:r w:rsidRPr="00D444F9">
              <w:t>10759173,42</w:t>
            </w:r>
          </w:p>
        </w:tc>
        <w:tc>
          <w:tcPr>
            <w:tcW w:w="769" w:type="pct"/>
            <w:shd w:val="clear" w:color="auto" w:fill="auto"/>
          </w:tcPr>
          <w:p w:rsidR="00FB79E8" w:rsidRPr="00D444F9" w:rsidRDefault="00FB79E8" w:rsidP="00D444F9">
            <w:pPr>
              <w:jc w:val="center"/>
              <w:rPr>
                <w:b/>
              </w:rPr>
            </w:pPr>
            <w:r w:rsidRPr="00D444F9">
              <w:rPr>
                <w:b/>
              </w:rPr>
              <w:t>84,5</w:t>
            </w:r>
          </w:p>
          <w:p w:rsidR="00FB79E8" w:rsidRPr="00D444F9" w:rsidRDefault="00FB79E8" w:rsidP="00D444F9">
            <w:pPr>
              <w:jc w:val="center"/>
              <w:rPr>
                <w:b/>
              </w:rPr>
            </w:pPr>
          </w:p>
          <w:p w:rsidR="00FB79E8" w:rsidRPr="00D444F9" w:rsidRDefault="00FB79E8" w:rsidP="00D444F9">
            <w:pPr>
              <w:jc w:val="center"/>
            </w:pPr>
            <w:r w:rsidRPr="00D444F9">
              <w:t>98,8</w:t>
            </w:r>
          </w:p>
        </w:tc>
      </w:tr>
    </w:tbl>
    <w:p w:rsidR="00FB79E8" w:rsidRPr="00D444F9" w:rsidRDefault="00FB79E8" w:rsidP="00FB79E8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FB79E8" w:rsidRPr="00D444F9" w:rsidRDefault="00FB79E8" w:rsidP="00E17CC4">
      <w:pPr>
        <w:ind w:firstLine="360"/>
        <w:jc w:val="both"/>
      </w:pPr>
    </w:p>
    <w:sectPr w:rsidR="00FB79E8" w:rsidRPr="00D444F9" w:rsidSect="00D56CE8">
      <w:pgSz w:w="11906" w:h="16838"/>
      <w:pgMar w:top="907" w:right="746" w:bottom="731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343F6"/>
    <w:multiLevelType w:val="hybridMultilevel"/>
    <w:tmpl w:val="05B65BAE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A77A97"/>
    <w:multiLevelType w:val="hybridMultilevel"/>
    <w:tmpl w:val="A5CC322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365"/>
        </w:tabs>
        <w:ind w:left="1365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85"/>
        </w:tabs>
        <w:ind w:left="2085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25"/>
        </w:tabs>
        <w:ind w:left="3525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45"/>
        </w:tabs>
        <w:ind w:left="4245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85"/>
        </w:tabs>
        <w:ind w:left="5685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05"/>
        </w:tabs>
        <w:ind w:left="6405" w:hanging="360"/>
      </w:pPr>
    </w:lvl>
  </w:abstractNum>
  <w:abstractNum w:abstractNumId="2">
    <w:nsid w:val="3D63447E"/>
    <w:multiLevelType w:val="hybridMultilevel"/>
    <w:tmpl w:val="FAB48D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654520"/>
    <w:multiLevelType w:val="hybridMultilevel"/>
    <w:tmpl w:val="C778C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497F6C"/>
    <w:multiLevelType w:val="hybridMultilevel"/>
    <w:tmpl w:val="B55C4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77680D"/>
    <w:multiLevelType w:val="hybridMultilevel"/>
    <w:tmpl w:val="5CF8F08C"/>
    <w:lvl w:ilvl="0" w:tplc="7E0E6A74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grammar="clean"/>
  <w:stylePaneFormatFilter w:val="3F01"/>
  <w:defaultTabStop w:val="708"/>
  <w:characterSpacingControl w:val="doNotCompress"/>
  <w:compat/>
  <w:rsids>
    <w:rsidRoot w:val="0032588D"/>
    <w:rsid w:val="00033A48"/>
    <w:rsid w:val="000603C7"/>
    <w:rsid w:val="000658E4"/>
    <w:rsid w:val="000938B9"/>
    <w:rsid w:val="0010072F"/>
    <w:rsid w:val="0011535A"/>
    <w:rsid w:val="00116323"/>
    <w:rsid w:val="001274E4"/>
    <w:rsid w:val="001457B9"/>
    <w:rsid w:val="0015506F"/>
    <w:rsid w:val="00222AC7"/>
    <w:rsid w:val="002345B4"/>
    <w:rsid w:val="0025065C"/>
    <w:rsid w:val="002A334D"/>
    <w:rsid w:val="002A3646"/>
    <w:rsid w:val="002D6950"/>
    <w:rsid w:val="002E7F84"/>
    <w:rsid w:val="0032588D"/>
    <w:rsid w:val="00335A13"/>
    <w:rsid w:val="0034503D"/>
    <w:rsid w:val="00360247"/>
    <w:rsid w:val="00364C9F"/>
    <w:rsid w:val="003858DA"/>
    <w:rsid w:val="003B10BC"/>
    <w:rsid w:val="003B1B66"/>
    <w:rsid w:val="003C7718"/>
    <w:rsid w:val="003D309A"/>
    <w:rsid w:val="003D4BC3"/>
    <w:rsid w:val="003F2DA5"/>
    <w:rsid w:val="0042063D"/>
    <w:rsid w:val="004250C3"/>
    <w:rsid w:val="00437A27"/>
    <w:rsid w:val="0044528A"/>
    <w:rsid w:val="00446AD9"/>
    <w:rsid w:val="00461194"/>
    <w:rsid w:val="00482D3C"/>
    <w:rsid w:val="00491BE6"/>
    <w:rsid w:val="004E7FCA"/>
    <w:rsid w:val="00503457"/>
    <w:rsid w:val="005354A0"/>
    <w:rsid w:val="005469FC"/>
    <w:rsid w:val="005A5D4F"/>
    <w:rsid w:val="005C4EDC"/>
    <w:rsid w:val="005E50A5"/>
    <w:rsid w:val="005F5764"/>
    <w:rsid w:val="00612ECC"/>
    <w:rsid w:val="00626B58"/>
    <w:rsid w:val="00642196"/>
    <w:rsid w:val="0064505C"/>
    <w:rsid w:val="00655315"/>
    <w:rsid w:val="00657113"/>
    <w:rsid w:val="00657BE1"/>
    <w:rsid w:val="00657D32"/>
    <w:rsid w:val="006646B5"/>
    <w:rsid w:val="006B39FB"/>
    <w:rsid w:val="006B48D6"/>
    <w:rsid w:val="006C2D6C"/>
    <w:rsid w:val="006C5C72"/>
    <w:rsid w:val="006F076F"/>
    <w:rsid w:val="0071746B"/>
    <w:rsid w:val="00750AF0"/>
    <w:rsid w:val="00761254"/>
    <w:rsid w:val="00786EBA"/>
    <w:rsid w:val="007C0356"/>
    <w:rsid w:val="007C150E"/>
    <w:rsid w:val="007F0234"/>
    <w:rsid w:val="00824C25"/>
    <w:rsid w:val="0083460B"/>
    <w:rsid w:val="00857F33"/>
    <w:rsid w:val="00860B6D"/>
    <w:rsid w:val="00875F14"/>
    <w:rsid w:val="00892884"/>
    <w:rsid w:val="008A0997"/>
    <w:rsid w:val="008C7036"/>
    <w:rsid w:val="008E29FA"/>
    <w:rsid w:val="00910B31"/>
    <w:rsid w:val="00933FDD"/>
    <w:rsid w:val="00935F9A"/>
    <w:rsid w:val="00950D86"/>
    <w:rsid w:val="0096607B"/>
    <w:rsid w:val="00966CC4"/>
    <w:rsid w:val="00986481"/>
    <w:rsid w:val="0099573B"/>
    <w:rsid w:val="009E17C0"/>
    <w:rsid w:val="009E51BC"/>
    <w:rsid w:val="00A05E9A"/>
    <w:rsid w:val="00A11E31"/>
    <w:rsid w:val="00A446F0"/>
    <w:rsid w:val="00A63DB6"/>
    <w:rsid w:val="00A72B40"/>
    <w:rsid w:val="00AC0F23"/>
    <w:rsid w:val="00AD1239"/>
    <w:rsid w:val="00AF1DA0"/>
    <w:rsid w:val="00B42178"/>
    <w:rsid w:val="00B471EE"/>
    <w:rsid w:val="00B54655"/>
    <w:rsid w:val="00B54F03"/>
    <w:rsid w:val="00B701E1"/>
    <w:rsid w:val="00B7132C"/>
    <w:rsid w:val="00BC2781"/>
    <w:rsid w:val="00BD68AD"/>
    <w:rsid w:val="00BF2205"/>
    <w:rsid w:val="00C40C74"/>
    <w:rsid w:val="00C51573"/>
    <w:rsid w:val="00C623B5"/>
    <w:rsid w:val="00CA50E3"/>
    <w:rsid w:val="00CC24B2"/>
    <w:rsid w:val="00CF5D0B"/>
    <w:rsid w:val="00D06E10"/>
    <w:rsid w:val="00D444F9"/>
    <w:rsid w:val="00D54150"/>
    <w:rsid w:val="00D56CE8"/>
    <w:rsid w:val="00D768DD"/>
    <w:rsid w:val="00DC0A2B"/>
    <w:rsid w:val="00DE3FC0"/>
    <w:rsid w:val="00E03F68"/>
    <w:rsid w:val="00E14EBF"/>
    <w:rsid w:val="00E17CC4"/>
    <w:rsid w:val="00E243E7"/>
    <w:rsid w:val="00E53A84"/>
    <w:rsid w:val="00E7478D"/>
    <w:rsid w:val="00E918B4"/>
    <w:rsid w:val="00ED0743"/>
    <w:rsid w:val="00ED4C63"/>
    <w:rsid w:val="00EE5B33"/>
    <w:rsid w:val="00F05852"/>
    <w:rsid w:val="00F217B1"/>
    <w:rsid w:val="00F223F5"/>
    <w:rsid w:val="00F260D4"/>
    <w:rsid w:val="00F52DE0"/>
    <w:rsid w:val="00F57865"/>
    <w:rsid w:val="00F63965"/>
    <w:rsid w:val="00F64159"/>
    <w:rsid w:val="00F7542A"/>
    <w:rsid w:val="00F75EC6"/>
    <w:rsid w:val="00F83967"/>
    <w:rsid w:val="00FB236B"/>
    <w:rsid w:val="00FB3EC9"/>
    <w:rsid w:val="00FB79E8"/>
    <w:rsid w:val="00FC3776"/>
    <w:rsid w:val="00FD0FAF"/>
    <w:rsid w:val="00FF3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A72B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10B31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910B31"/>
    <w:pPr>
      <w:keepNext/>
      <w:outlineLvl w:val="2"/>
    </w:pPr>
    <w:rPr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2E7F84"/>
    <w:pPr>
      <w:jc w:val="both"/>
    </w:pPr>
  </w:style>
  <w:style w:type="paragraph" w:styleId="20">
    <w:name w:val="Body Text Indent 2"/>
    <w:basedOn w:val="a"/>
    <w:rsid w:val="002E7F84"/>
    <w:pPr>
      <w:ind w:left="45" w:firstLine="360"/>
      <w:jc w:val="both"/>
    </w:pPr>
    <w:rPr>
      <w:sz w:val="20"/>
      <w:szCs w:val="20"/>
    </w:rPr>
  </w:style>
  <w:style w:type="paragraph" w:styleId="30">
    <w:name w:val="Body Text Indent 3"/>
    <w:basedOn w:val="a"/>
    <w:rsid w:val="002E7F84"/>
    <w:pPr>
      <w:ind w:left="45" w:firstLine="315"/>
      <w:jc w:val="both"/>
    </w:pPr>
    <w:rPr>
      <w:sz w:val="20"/>
      <w:szCs w:val="20"/>
    </w:rPr>
  </w:style>
  <w:style w:type="table" w:styleId="a4">
    <w:name w:val="Table Grid"/>
    <w:basedOn w:val="a1"/>
    <w:rsid w:val="00CF5D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A446F0"/>
    <w:pPr>
      <w:spacing w:before="100" w:beforeAutospacing="1" w:after="100" w:afterAutospacing="1"/>
    </w:pPr>
  </w:style>
  <w:style w:type="character" w:styleId="a6">
    <w:name w:val="Strong"/>
    <w:qFormat/>
    <w:rsid w:val="00A446F0"/>
    <w:rPr>
      <w:b/>
      <w:bCs/>
    </w:rPr>
  </w:style>
  <w:style w:type="paragraph" w:styleId="a7">
    <w:name w:val="Balloon Text"/>
    <w:basedOn w:val="a"/>
    <w:semiHidden/>
    <w:rsid w:val="00A72B40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25065C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B1521F-25AF-443A-A3D3-EAF8AB07D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1055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Исполнение доходной и расходной частей бюджета за 2007 год</vt:lpstr>
    </vt:vector>
  </TitlesOfParts>
  <Company>КСП</Company>
  <LinksUpToDate>false</LinksUpToDate>
  <CharactersWithSpaces>7058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Исполнение доходной и расходной частей бюджета за 2007 год</dc:title>
  <dc:creator>Копорье</dc:creator>
  <cp:lastModifiedBy>Даша</cp:lastModifiedBy>
  <cp:revision>2</cp:revision>
  <cp:lastPrinted>2015-03-12T13:03:00Z</cp:lastPrinted>
  <dcterms:created xsi:type="dcterms:W3CDTF">2015-04-01T10:00:00Z</dcterms:created>
  <dcterms:modified xsi:type="dcterms:W3CDTF">2015-04-01T10:00:00Z</dcterms:modified>
</cp:coreProperties>
</file>