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9" w:rsidRPr="0078429E" w:rsidRDefault="001C7279" w:rsidP="001C7279">
      <w:pPr>
        <w:pStyle w:val="1"/>
        <w:rPr>
          <w:b w:val="0"/>
          <w:szCs w:val="24"/>
        </w:rPr>
      </w:pPr>
      <w:r w:rsidRPr="0078429E">
        <w:rPr>
          <w:b w:val="0"/>
          <w:noProof/>
          <w:szCs w:val="24"/>
        </w:rPr>
        <w:drawing>
          <wp:inline distT="0" distB="0" distL="0" distR="0">
            <wp:extent cx="402590" cy="560705"/>
            <wp:effectExtent l="19050" t="0" r="0" b="0"/>
            <wp:docPr id="44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79" w:rsidRPr="0078429E" w:rsidRDefault="001C7279" w:rsidP="001C7279">
      <w:pPr>
        <w:jc w:val="center"/>
      </w:pPr>
      <w:r w:rsidRPr="0078429E">
        <w:t>Администрация</w:t>
      </w:r>
    </w:p>
    <w:p w:rsidR="001C7279" w:rsidRPr="0078429E" w:rsidRDefault="001C7279" w:rsidP="001C7279">
      <w:pPr>
        <w:jc w:val="center"/>
      </w:pPr>
      <w:r w:rsidRPr="0078429E">
        <w:t>муниципального образования Лопухинское сельское поселение</w:t>
      </w:r>
    </w:p>
    <w:p w:rsidR="001C7279" w:rsidRPr="0078429E" w:rsidRDefault="001C7279" w:rsidP="001C7279">
      <w:pPr>
        <w:jc w:val="center"/>
      </w:pPr>
      <w:r w:rsidRPr="0078429E">
        <w:t>муниципального образования Ломоносовский муниципальный район</w:t>
      </w:r>
    </w:p>
    <w:p w:rsidR="001C7279" w:rsidRPr="0078429E" w:rsidRDefault="001C7279" w:rsidP="001C7279">
      <w:pPr>
        <w:jc w:val="center"/>
      </w:pPr>
      <w:r w:rsidRPr="0078429E">
        <w:t xml:space="preserve">Ленинградской области </w:t>
      </w:r>
    </w:p>
    <w:p w:rsidR="001C7279" w:rsidRPr="0078429E" w:rsidRDefault="001C7279" w:rsidP="001C7279">
      <w:pPr>
        <w:jc w:val="center"/>
      </w:pPr>
    </w:p>
    <w:p w:rsidR="001C7279" w:rsidRPr="0078429E" w:rsidRDefault="001C7279" w:rsidP="001C7279">
      <w:pPr>
        <w:jc w:val="center"/>
      </w:pPr>
      <w:r w:rsidRPr="0078429E">
        <w:t>РАСПОРЯЖЕНИЕ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outlineLvl w:val="0"/>
        <w:rPr>
          <w:color w:val="365F91" w:themeColor="accent1" w:themeShade="BF"/>
        </w:rPr>
      </w:pPr>
    </w:p>
    <w:p w:rsidR="001C7279" w:rsidRDefault="001C7279" w:rsidP="001C7279">
      <w:pPr>
        <w:keepLines/>
        <w:autoSpaceDE w:val="0"/>
        <w:autoSpaceDN w:val="0"/>
        <w:adjustRightInd w:val="0"/>
        <w:jc w:val="center"/>
        <w:outlineLvl w:val="0"/>
      </w:pPr>
      <w:r>
        <w:t>О</w:t>
      </w:r>
      <w:r w:rsidRPr="0078429E">
        <w:t xml:space="preserve"> проведении документарной проверки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center"/>
        <w:outlineLvl w:val="0"/>
      </w:pPr>
    </w:p>
    <w:p w:rsidR="001C7279" w:rsidRPr="0078429E" w:rsidRDefault="001C7279" w:rsidP="001C7279">
      <w:pPr>
        <w:keepLines/>
        <w:autoSpaceDE w:val="0"/>
        <w:autoSpaceDN w:val="0"/>
        <w:adjustRightInd w:val="0"/>
        <w:jc w:val="center"/>
        <w:outlineLvl w:val="0"/>
      </w:pPr>
      <w:r w:rsidRPr="0078429E">
        <w:t>от «18» декабря 2020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29E">
        <w:t xml:space="preserve">№ </w:t>
      </w:r>
      <w:r>
        <w:t>52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>1. Провести проверку в отношении муниципального казённого учреждения «</w:t>
      </w:r>
      <w:proofErr w:type="spellStart"/>
      <w:r w:rsidRPr="0078429E">
        <w:t>Лопухинский</w:t>
      </w:r>
      <w:proofErr w:type="spellEnd"/>
      <w:r w:rsidRPr="0078429E">
        <w:t xml:space="preserve"> дом культуры» МО Лопухинское сельское поселение, 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 xml:space="preserve">2. Место нахождения: юридический адрес: Ленинградская область, Ломоносовский район, дер. </w:t>
      </w:r>
      <w:proofErr w:type="spellStart"/>
      <w:r w:rsidRPr="0078429E">
        <w:t>Глобицы</w:t>
      </w:r>
      <w:proofErr w:type="spellEnd"/>
      <w:r w:rsidRPr="0078429E">
        <w:t>, ул. Героев, д. 11, фактический адрес: Ленинградская область, Ломоносовский район, дер. Лопухинка, ул. Первомайская, д. 1В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>3. Назначить лицо</w:t>
      </w:r>
      <w:proofErr w:type="gramStart"/>
      <w:r w:rsidRPr="0078429E">
        <w:t>м(</w:t>
      </w:r>
      <w:proofErr w:type="spellStart"/>
      <w:proofErr w:type="gramEnd"/>
      <w:r w:rsidRPr="0078429E">
        <w:t>ами</w:t>
      </w:r>
      <w:proofErr w:type="spellEnd"/>
      <w:r w:rsidRPr="0078429E">
        <w:t xml:space="preserve">), уполномоченным(и) на проведение проверки: 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>Начальник сектора финансов, бухгалтерской отчетности, главный бухгалтер – Никитина Алла Романовна;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>Ведущий специалист – Василькова Елена Владимировна;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</w:pPr>
      <w:r w:rsidRPr="0078429E">
        <w:t>Ведущий специалист –</w:t>
      </w:r>
      <w:r>
        <w:t xml:space="preserve"> </w:t>
      </w:r>
      <w:proofErr w:type="spellStart"/>
      <w:r>
        <w:t>С</w:t>
      </w:r>
      <w:r w:rsidRPr="0078429E">
        <w:t>моличева</w:t>
      </w:r>
      <w:proofErr w:type="spellEnd"/>
      <w:r w:rsidRPr="0078429E">
        <w:t xml:space="preserve"> Светлана Владимировна</w:t>
      </w:r>
    </w:p>
    <w:p w:rsidR="001C7279" w:rsidRPr="0078429E" w:rsidRDefault="001C7279" w:rsidP="001C7279">
      <w:pPr>
        <w:keepLines/>
        <w:autoSpaceDE w:val="0"/>
        <w:autoSpaceDN w:val="0"/>
        <w:adjustRightInd w:val="0"/>
        <w:jc w:val="both"/>
        <w:outlineLvl w:val="0"/>
        <w:rPr>
          <w:i/>
          <w:color w:val="000000"/>
          <w:spacing w:val="2"/>
        </w:rPr>
      </w:pPr>
      <w:r w:rsidRPr="0078429E">
        <w:rPr>
          <w:color w:val="000000"/>
        </w:rPr>
        <w:t xml:space="preserve">4. </w:t>
      </w:r>
      <w:r w:rsidRPr="0078429E">
        <w:rPr>
          <w:bCs/>
          <w:color w:val="000000"/>
        </w:rPr>
        <w:t xml:space="preserve">Установить, что настоящая проверка проводится в целях: </w:t>
      </w:r>
      <w:r w:rsidRPr="0078429E">
        <w:rPr>
          <w:color w:val="000000"/>
          <w:spacing w:val="2"/>
        </w:rPr>
        <w:t>осуществления мероприятий по в</w:t>
      </w:r>
      <w:r w:rsidRPr="0078429E">
        <w:rPr>
          <w:color w:val="000000"/>
          <w:spacing w:val="2"/>
        </w:rPr>
        <w:t>е</w:t>
      </w:r>
      <w:r w:rsidRPr="0078429E">
        <w:rPr>
          <w:color w:val="000000"/>
          <w:spacing w:val="2"/>
        </w:rPr>
        <w:t xml:space="preserve">домственному контролю в соответствии с ежегодным планом проведения 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 w:rsidRPr="0078429E">
        <w:rPr>
          <w:color w:val="000000"/>
          <w:spacing w:val="2"/>
        </w:rPr>
        <w:t>5. Задачами настоящей проверки являются: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 w:rsidRPr="0078429E">
        <w:rPr>
          <w:color w:val="000000"/>
          <w:spacing w:val="2"/>
        </w:rPr>
        <w:t xml:space="preserve">- обеспечение соблюдения и </w:t>
      </w:r>
      <w:proofErr w:type="gramStart"/>
      <w:r w:rsidRPr="0078429E">
        <w:rPr>
          <w:color w:val="000000"/>
          <w:spacing w:val="2"/>
        </w:rPr>
        <w:t>защиты</w:t>
      </w:r>
      <w:proofErr w:type="gramEnd"/>
      <w:r w:rsidRPr="0078429E">
        <w:rPr>
          <w:color w:val="000000"/>
          <w:spacing w:val="2"/>
        </w:rPr>
        <w:t xml:space="preserve"> трудовых прав граждан;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 w:rsidRPr="0078429E">
        <w:rPr>
          <w:color w:val="000000"/>
          <w:spacing w:val="2"/>
        </w:rPr>
        <w:t>- обеспечение исполнения требований трудового законодательства и иных нормативных прав</w:t>
      </w:r>
      <w:r w:rsidRPr="0078429E">
        <w:rPr>
          <w:color w:val="000000"/>
          <w:spacing w:val="2"/>
        </w:rPr>
        <w:t>о</w:t>
      </w:r>
      <w:r w:rsidRPr="0078429E">
        <w:rPr>
          <w:color w:val="000000"/>
          <w:spacing w:val="2"/>
        </w:rPr>
        <w:t>вых актов, содержащих нормы трудового права.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6</w:t>
      </w:r>
      <w:r w:rsidRPr="0078429E">
        <w:rPr>
          <w:color w:val="000000"/>
          <w:spacing w:val="2"/>
        </w:rPr>
        <w:t>. Срок проведения проверки: 12 рабочих дней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 w:rsidRPr="0078429E">
        <w:rPr>
          <w:color w:val="000000"/>
          <w:spacing w:val="2"/>
        </w:rPr>
        <w:t>К проведению проверки приступить:                      с «15» марта 2021 г.</w:t>
      </w:r>
    </w:p>
    <w:p w:rsidR="001C7279" w:rsidRPr="0078429E" w:rsidRDefault="001C7279" w:rsidP="001C7279">
      <w:pPr>
        <w:shd w:val="clear" w:color="auto" w:fill="FFFFFF"/>
        <w:autoSpaceDN w:val="0"/>
        <w:jc w:val="both"/>
        <w:textAlignment w:val="baseline"/>
        <w:rPr>
          <w:color w:val="000000"/>
          <w:spacing w:val="2"/>
        </w:rPr>
      </w:pPr>
      <w:r w:rsidRPr="0078429E">
        <w:rPr>
          <w:color w:val="000000"/>
          <w:spacing w:val="2"/>
        </w:rPr>
        <w:t>Проверку окончить не позднее:                                  «26» марта 2021 г.</w:t>
      </w:r>
    </w:p>
    <w:p w:rsidR="001C7279" w:rsidRPr="0078429E" w:rsidRDefault="001C7279" w:rsidP="001C7279">
      <w:pPr>
        <w:ind w:right="2"/>
        <w:jc w:val="both"/>
      </w:pPr>
      <w:r>
        <w:rPr>
          <w:color w:val="000000"/>
          <w:spacing w:val="2"/>
        </w:rPr>
        <w:t>7</w:t>
      </w:r>
      <w:r w:rsidRPr="0078429E">
        <w:rPr>
          <w:color w:val="000000"/>
          <w:spacing w:val="2"/>
        </w:rPr>
        <w:t xml:space="preserve">. </w:t>
      </w:r>
      <w:proofErr w:type="gramStart"/>
      <w:r w:rsidRPr="0078429E">
        <w:rPr>
          <w:color w:val="000000"/>
          <w:spacing w:val="2"/>
        </w:rPr>
        <w:t>Правовые основания проведения проверки: статья 353.1 Трудового кодекса Российской Федерации, областной закон Ленинградской области от 15.04.2019 № 19-оз, постановление адм</w:t>
      </w:r>
      <w:r w:rsidRPr="0078429E">
        <w:rPr>
          <w:color w:val="000000"/>
          <w:spacing w:val="2"/>
        </w:rPr>
        <w:t>и</w:t>
      </w:r>
      <w:r w:rsidRPr="0078429E">
        <w:rPr>
          <w:color w:val="000000"/>
          <w:spacing w:val="2"/>
        </w:rPr>
        <w:t>нистрации МО Лопухинское сельское поселение МО Ломоносовский муниципальный район Ленинградской области от 15.12.2020 г. № 203  «</w:t>
      </w:r>
      <w:r w:rsidRPr="0078429E">
        <w:t>Об утверждении  Положения  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муниц</w:t>
      </w:r>
      <w:r w:rsidRPr="0078429E">
        <w:t>и</w:t>
      </w:r>
      <w:r w:rsidRPr="0078429E">
        <w:t>пального образования МО Лопухинское</w:t>
      </w:r>
      <w:proofErr w:type="gramEnd"/>
      <w:r w:rsidRPr="0078429E">
        <w:t xml:space="preserve"> сельское поселение МО Ломоносовский муниципальный район Ленинградской области».</w:t>
      </w:r>
    </w:p>
    <w:p w:rsidR="001C7279" w:rsidRDefault="001C7279" w:rsidP="001C7279">
      <w:pPr>
        <w:rPr>
          <w:color w:val="000000"/>
          <w:spacing w:val="2"/>
          <w:sz w:val="16"/>
          <w:szCs w:val="16"/>
        </w:rPr>
      </w:pPr>
    </w:p>
    <w:p w:rsidR="001C7279" w:rsidRDefault="001C7279" w:rsidP="001C7279">
      <w:pPr>
        <w:rPr>
          <w:color w:val="000000"/>
          <w:spacing w:val="2"/>
          <w:sz w:val="16"/>
          <w:szCs w:val="16"/>
        </w:rPr>
      </w:pPr>
    </w:p>
    <w:p w:rsidR="001C7279" w:rsidRDefault="001C7279" w:rsidP="001C7279">
      <w:pPr>
        <w:rPr>
          <w:color w:val="000000"/>
          <w:spacing w:val="2"/>
          <w:sz w:val="16"/>
          <w:szCs w:val="16"/>
        </w:rPr>
      </w:pPr>
    </w:p>
    <w:p w:rsidR="001C7279" w:rsidRDefault="001C7279" w:rsidP="001C7279">
      <w:pPr>
        <w:rPr>
          <w:color w:val="000000"/>
          <w:spacing w:val="2"/>
          <w:sz w:val="16"/>
          <w:szCs w:val="16"/>
        </w:rPr>
      </w:pPr>
    </w:p>
    <w:p w:rsidR="001C7279" w:rsidRDefault="001C7279" w:rsidP="001C7279">
      <w:pPr>
        <w:rPr>
          <w:color w:val="000000"/>
          <w:spacing w:val="2"/>
          <w:sz w:val="16"/>
          <w:szCs w:val="16"/>
        </w:rPr>
      </w:pPr>
    </w:p>
    <w:p w:rsidR="001C7279" w:rsidRPr="0078429E" w:rsidRDefault="001C7279" w:rsidP="001C7279">
      <w:pPr>
        <w:rPr>
          <w:color w:val="000000"/>
          <w:spacing w:val="2"/>
        </w:rPr>
      </w:pPr>
    </w:p>
    <w:p w:rsidR="001C7279" w:rsidRPr="0078429E" w:rsidRDefault="001C7279" w:rsidP="001C7279">
      <w:pPr>
        <w:jc w:val="both"/>
      </w:pPr>
      <w:r w:rsidRPr="0078429E">
        <w:t>Глава администрации</w:t>
      </w:r>
    </w:p>
    <w:p w:rsidR="001C7279" w:rsidRPr="0078429E" w:rsidRDefault="001C7279" w:rsidP="001C7279">
      <w:pPr>
        <w:jc w:val="both"/>
      </w:pPr>
      <w:r w:rsidRPr="0078429E">
        <w:t>МО Лопухинское сельское поселение</w:t>
      </w:r>
      <w:r w:rsidRPr="0078429E">
        <w:tab/>
      </w:r>
      <w:r w:rsidRPr="0078429E">
        <w:tab/>
      </w:r>
      <w:r w:rsidRPr="0078429E">
        <w:tab/>
      </w:r>
      <w:r w:rsidRPr="0078429E">
        <w:tab/>
      </w:r>
      <w:r>
        <w:tab/>
      </w:r>
      <w:r>
        <w:tab/>
      </w:r>
      <w:r w:rsidRPr="0078429E">
        <w:t>Е.Н.Абакумов</w:t>
      </w:r>
    </w:p>
    <w:p w:rsidR="001C7279" w:rsidRPr="00B5115A" w:rsidRDefault="001C7279" w:rsidP="001C7279">
      <w:pPr>
        <w:ind w:right="282"/>
      </w:pPr>
    </w:p>
    <w:p w:rsidR="00134A68" w:rsidRDefault="00134A68"/>
    <w:sectPr w:rsidR="00134A68" w:rsidSect="00F9338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7279"/>
    <w:rsid w:val="00134A68"/>
    <w:rsid w:val="001C7279"/>
    <w:rsid w:val="0028736E"/>
    <w:rsid w:val="003148CD"/>
    <w:rsid w:val="00497641"/>
    <w:rsid w:val="00540AC9"/>
    <w:rsid w:val="005668DF"/>
    <w:rsid w:val="007A6B4F"/>
    <w:rsid w:val="00A8557B"/>
    <w:rsid w:val="00DE6DF8"/>
    <w:rsid w:val="00DF6389"/>
    <w:rsid w:val="00ED4A6E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C727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27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2020-12-21T10:03:00Z</dcterms:created>
  <dcterms:modified xsi:type="dcterms:W3CDTF">2020-12-21T10:04:00Z</dcterms:modified>
</cp:coreProperties>
</file>