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89" w:rsidRPr="004D3280" w:rsidRDefault="00911389" w:rsidP="004D3280">
      <w:pPr>
        <w:pStyle w:val="1"/>
        <w:spacing w:after="60"/>
        <w:jc w:val="left"/>
      </w:pPr>
    </w:p>
    <w:p w:rsidR="004D3280" w:rsidRDefault="004D3280" w:rsidP="004D3280">
      <w:pPr>
        <w:spacing w:line="360" w:lineRule="atLeast"/>
        <w:jc w:val="center"/>
        <w:textAlignment w:val="baseline"/>
        <w:rPr>
          <w:b/>
          <w:bCs/>
          <w:color w:val="444444"/>
          <w:sz w:val="28"/>
          <w:szCs w:val="28"/>
        </w:rPr>
      </w:pPr>
      <w:r>
        <w:rPr>
          <w:b/>
          <w:noProof/>
          <w:color w:val="444444"/>
          <w:sz w:val="28"/>
          <w:szCs w:val="28"/>
        </w:rPr>
        <w:drawing>
          <wp:inline distT="0" distB="0" distL="0" distR="0">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СОВЕТ ДЕПУТАТОВ</w:t>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МУНИЦИПАЛЬНОГО ОБРАЗОВАНИЯ</w:t>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ЛОПУХИНСКОЕ СЕЛЬСКОЕ ПОСЕЛЕНИЕ</w:t>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МО ЛОМОНОСОВСКИЙ МУНИЦИПАЛЬНЫЙ РАЙОН</w:t>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ЛЕНИНГРАДСКОЙ ОБЛАСТИ</w:t>
      </w:r>
    </w:p>
    <w:p w:rsidR="004D3280" w:rsidRPr="00EB0D6D" w:rsidRDefault="004D3280" w:rsidP="004D3280">
      <w:pPr>
        <w:pStyle w:val="a6"/>
        <w:jc w:val="center"/>
        <w:rPr>
          <w:rFonts w:ascii="Times New Roman" w:hAnsi="Times New Roman"/>
          <w:b/>
          <w:sz w:val="24"/>
          <w:szCs w:val="24"/>
        </w:rPr>
      </w:pPr>
      <w:r w:rsidRPr="00EB0D6D">
        <w:rPr>
          <w:rFonts w:ascii="Times New Roman" w:hAnsi="Times New Roman"/>
          <w:b/>
          <w:sz w:val="24"/>
          <w:szCs w:val="24"/>
        </w:rPr>
        <w:t>третий созыв</w:t>
      </w:r>
    </w:p>
    <w:p w:rsidR="004D3280" w:rsidRPr="00EB0D6D" w:rsidRDefault="004D3280" w:rsidP="004D3280">
      <w:pPr>
        <w:spacing w:line="360" w:lineRule="atLeast"/>
        <w:textAlignment w:val="baseline"/>
        <w:rPr>
          <w:b/>
          <w:bCs/>
          <w:sz w:val="28"/>
          <w:szCs w:val="28"/>
        </w:rPr>
      </w:pPr>
    </w:p>
    <w:p w:rsidR="004D3280" w:rsidRPr="007A30FC" w:rsidRDefault="004D3280" w:rsidP="004D3280">
      <w:pPr>
        <w:shd w:val="clear" w:color="auto" w:fill="FFFFFF"/>
        <w:spacing w:line="360" w:lineRule="atLeast"/>
        <w:textAlignment w:val="baseline"/>
        <w:rPr>
          <w:sz w:val="28"/>
          <w:szCs w:val="28"/>
        </w:rPr>
      </w:pPr>
      <w:r w:rsidRPr="00EB0D6D">
        <w:rPr>
          <w:b/>
          <w:bCs/>
          <w:sz w:val="28"/>
          <w:szCs w:val="28"/>
        </w:rPr>
        <w:t>17 февраля  2016 года                                                                   д. Лопухинка</w:t>
      </w:r>
    </w:p>
    <w:p w:rsidR="004D3280" w:rsidRDefault="004D3280" w:rsidP="004D3280">
      <w:pPr>
        <w:shd w:val="clear" w:color="auto" w:fill="FFFFFF"/>
        <w:rPr>
          <w:b/>
          <w:sz w:val="28"/>
          <w:szCs w:val="28"/>
        </w:rPr>
      </w:pPr>
    </w:p>
    <w:p w:rsidR="004D3280" w:rsidRPr="00EB0D6D" w:rsidRDefault="004D3280" w:rsidP="004D3280">
      <w:pPr>
        <w:shd w:val="clear" w:color="auto" w:fill="FFFFFF"/>
        <w:rPr>
          <w:b/>
          <w:sz w:val="28"/>
          <w:szCs w:val="28"/>
        </w:rPr>
      </w:pPr>
    </w:p>
    <w:p w:rsidR="004D3280" w:rsidRDefault="004D3280" w:rsidP="004D3280">
      <w:pPr>
        <w:shd w:val="clear" w:color="auto" w:fill="FFFFFF"/>
        <w:jc w:val="center"/>
        <w:rPr>
          <w:b/>
          <w:sz w:val="28"/>
          <w:szCs w:val="28"/>
        </w:rPr>
      </w:pPr>
      <w:r w:rsidRPr="00EB0D6D">
        <w:rPr>
          <w:b/>
          <w:sz w:val="28"/>
          <w:szCs w:val="28"/>
        </w:rPr>
        <w:t xml:space="preserve">РЕШЕНИЕ № </w:t>
      </w:r>
      <w:r>
        <w:rPr>
          <w:b/>
          <w:sz w:val="28"/>
          <w:szCs w:val="28"/>
        </w:rPr>
        <w:t>8</w:t>
      </w:r>
    </w:p>
    <w:p w:rsidR="004D3280" w:rsidRDefault="004D3280" w:rsidP="004D3280">
      <w:pPr>
        <w:shd w:val="clear" w:color="auto" w:fill="FFFFFF"/>
        <w:jc w:val="center"/>
        <w:rPr>
          <w:b/>
          <w:sz w:val="28"/>
          <w:szCs w:val="28"/>
        </w:rPr>
      </w:pPr>
    </w:p>
    <w:p w:rsidR="00285F61" w:rsidRPr="00EB0D6D" w:rsidRDefault="00285F61" w:rsidP="004D3280">
      <w:pPr>
        <w:shd w:val="clear" w:color="auto" w:fill="FFFFFF"/>
        <w:jc w:val="center"/>
        <w:rPr>
          <w:b/>
          <w:sz w:val="28"/>
          <w:szCs w:val="28"/>
        </w:rPr>
      </w:pPr>
    </w:p>
    <w:p w:rsidR="004D3280" w:rsidRDefault="004D3280" w:rsidP="004D3280">
      <w:pPr>
        <w:jc w:val="both"/>
        <w:rPr>
          <w:b/>
          <w:sz w:val="28"/>
          <w:szCs w:val="28"/>
        </w:rPr>
      </w:pPr>
      <w:r w:rsidRPr="004D3280">
        <w:rPr>
          <w:b/>
          <w:sz w:val="28"/>
          <w:szCs w:val="28"/>
        </w:rPr>
        <w:t>Об изменении типа, наименования и внесении изменений</w:t>
      </w:r>
      <w:r>
        <w:rPr>
          <w:b/>
          <w:sz w:val="28"/>
          <w:szCs w:val="28"/>
        </w:rPr>
        <w:t xml:space="preserve"> </w:t>
      </w:r>
      <w:r w:rsidRPr="004D3280">
        <w:rPr>
          <w:b/>
          <w:sz w:val="28"/>
          <w:szCs w:val="28"/>
        </w:rPr>
        <w:t xml:space="preserve">в устав Муниципального учреждения культуры клубного типа Дом культуры  </w:t>
      </w:r>
    </w:p>
    <w:p w:rsidR="004D3280" w:rsidRPr="004D3280" w:rsidRDefault="004D3280" w:rsidP="004D3280">
      <w:pPr>
        <w:jc w:val="both"/>
        <w:rPr>
          <w:b/>
          <w:sz w:val="28"/>
          <w:szCs w:val="28"/>
        </w:rPr>
      </w:pPr>
      <w:r w:rsidRPr="004D3280">
        <w:rPr>
          <w:b/>
          <w:sz w:val="28"/>
          <w:szCs w:val="28"/>
        </w:rPr>
        <w:t>д. Глобицы муниципального образования</w:t>
      </w:r>
      <w:r>
        <w:rPr>
          <w:b/>
          <w:sz w:val="28"/>
          <w:szCs w:val="28"/>
        </w:rPr>
        <w:t xml:space="preserve"> Лопухинское сельское </w:t>
      </w:r>
      <w:r w:rsidRPr="004D3280">
        <w:rPr>
          <w:b/>
          <w:sz w:val="28"/>
          <w:szCs w:val="28"/>
        </w:rPr>
        <w:t xml:space="preserve">поселение </w:t>
      </w:r>
    </w:p>
    <w:p w:rsidR="004D3280" w:rsidRPr="004D3280" w:rsidRDefault="004D3280" w:rsidP="004D3280">
      <w:pPr>
        <w:jc w:val="both"/>
        <w:rPr>
          <w:b/>
          <w:sz w:val="28"/>
          <w:szCs w:val="28"/>
        </w:rPr>
      </w:pPr>
    </w:p>
    <w:p w:rsidR="004D3280" w:rsidRPr="004D3280" w:rsidRDefault="004D3280" w:rsidP="004D3280">
      <w:pPr>
        <w:ind w:firstLine="1134"/>
        <w:jc w:val="both"/>
        <w:rPr>
          <w:sz w:val="28"/>
          <w:szCs w:val="28"/>
        </w:rPr>
      </w:pPr>
      <w:r w:rsidRPr="004D3280">
        <w:rPr>
          <w:sz w:val="28"/>
          <w:szCs w:val="28"/>
        </w:rPr>
        <w:t>В целях реализации положений Федерального закона № 83-ФЗ от 08.05.2010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Федеральным законом</w:t>
      </w:r>
      <w:r>
        <w:rPr>
          <w:sz w:val="28"/>
          <w:szCs w:val="28"/>
        </w:rPr>
        <w:t xml:space="preserve">        </w:t>
      </w:r>
      <w:r w:rsidRPr="004D3280">
        <w:rPr>
          <w:sz w:val="28"/>
          <w:szCs w:val="28"/>
        </w:rPr>
        <w:t xml:space="preserve"> № 131-ФЗ от 06.10.2003 «Об общих принципах организации местного самоупр</w:t>
      </w:r>
      <w:r>
        <w:rPr>
          <w:sz w:val="28"/>
          <w:szCs w:val="28"/>
        </w:rPr>
        <w:t>авления в Российской Федерации»</w:t>
      </w:r>
      <w:r w:rsidRPr="004D3280">
        <w:rPr>
          <w:sz w:val="28"/>
          <w:szCs w:val="28"/>
        </w:rPr>
        <w:t xml:space="preserve">, Совет депутатов муниципального образования Лопухинское сельское поселение Ломоносовского муниципального района </w:t>
      </w:r>
    </w:p>
    <w:p w:rsidR="004D3280" w:rsidRPr="004D3280" w:rsidRDefault="004D3280" w:rsidP="004D3280">
      <w:pPr>
        <w:shd w:val="clear" w:color="auto" w:fill="FFFFFF"/>
        <w:spacing w:line="360" w:lineRule="atLeast"/>
        <w:ind w:firstLine="1134"/>
        <w:jc w:val="center"/>
        <w:textAlignment w:val="baseline"/>
        <w:rPr>
          <w:b/>
          <w:sz w:val="28"/>
          <w:szCs w:val="28"/>
        </w:rPr>
      </w:pPr>
    </w:p>
    <w:p w:rsidR="004D3280" w:rsidRPr="004D3280" w:rsidRDefault="004D3280" w:rsidP="004D3280">
      <w:pPr>
        <w:shd w:val="clear" w:color="auto" w:fill="FFFFFF"/>
        <w:spacing w:line="360" w:lineRule="atLeast"/>
        <w:jc w:val="center"/>
        <w:textAlignment w:val="baseline"/>
        <w:rPr>
          <w:b/>
          <w:sz w:val="28"/>
          <w:szCs w:val="28"/>
        </w:rPr>
      </w:pPr>
      <w:r w:rsidRPr="004D3280">
        <w:rPr>
          <w:b/>
          <w:sz w:val="28"/>
          <w:szCs w:val="28"/>
        </w:rPr>
        <w:t>РЕШИЛ:</w:t>
      </w:r>
    </w:p>
    <w:p w:rsidR="00911389" w:rsidRPr="004D3280" w:rsidRDefault="00911389" w:rsidP="004D3280">
      <w:pPr>
        <w:jc w:val="both"/>
        <w:rPr>
          <w:sz w:val="28"/>
          <w:szCs w:val="28"/>
        </w:rPr>
      </w:pPr>
    </w:p>
    <w:p w:rsidR="00911389" w:rsidRPr="004D3280" w:rsidRDefault="00911389" w:rsidP="00911389">
      <w:pPr>
        <w:pStyle w:val="a5"/>
        <w:numPr>
          <w:ilvl w:val="0"/>
          <w:numId w:val="2"/>
        </w:numPr>
        <w:jc w:val="both"/>
        <w:rPr>
          <w:rFonts w:ascii="Times New Roman" w:hAnsi="Times New Roman" w:cs="Times New Roman"/>
          <w:sz w:val="28"/>
          <w:szCs w:val="28"/>
        </w:rPr>
      </w:pPr>
      <w:r w:rsidRPr="004D3280">
        <w:rPr>
          <w:rFonts w:ascii="Times New Roman" w:hAnsi="Times New Roman" w:cs="Times New Roman"/>
          <w:sz w:val="28"/>
          <w:szCs w:val="28"/>
        </w:rPr>
        <w:t>Изменить тип Муниципального учреждения культуры клубного типа Дом культуры д. Глобицы муниципального образования Лопухинское сельское поселение в целях создания казенного учреждения.</w:t>
      </w:r>
    </w:p>
    <w:p w:rsidR="00911389" w:rsidRPr="004D3280" w:rsidRDefault="00911389" w:rsidP="00911389">
      <w:pPr>
        <w:pStyle w:val="a5"/>
        <w:numPr>
          <w:ilvl w:val="0"/>
          <w:numId w:val="2"/>
        </w:numPr>
        <w:jc w:val="both"/>
        <w:rPr>
          <w:rFonts w:ascii="Times New Roman" w:hAnsi="Times New Roman" w:cs="Times New Roman"/>
          <w:sz w:val="28"/>
          <w:szCs w:val="28"/>
        </w:rPr>
      </w:pPr>
      <w:r w:rsidRPr="004D3280">
        <w:rPr>
          <w:rFonts w:ascii="Times New Roman" w:hAnsi="Times New Roman" w:cs="Times New Roman"/>
          <w:sz w:val="28"/>
          <w:szCs w:val="28"/>
        </w:rPr>
        <w:t>Изменить наименование Муниципального учреждения культуры клубного типа Дом культуры д. Глобицы муниципального образования Лопухинское сельское поселение на Муниципальное казенное учреждение  «Лопухинский дом культуры» муниципального образования Лопухинское сельское поселение.</w:t>
      </w:r>
    </w:p>
    <w:p w:rsidR="00911389" w:rsidRPr="004D3280" w:rsidRDefault="00432C3B" w:rsidP="00911389">
      <w:pPr>
        <w:pStyle w:val="a5"/>
        <w:numPr>
          <w:ilvl w:val="0"/>
          <w:numId w:val="2"/>
        </w:numPr>
        <w:jc w:val="both"/>
        <w:rPr>
          <w:rFonts w:ascii="Times New Roman" w:hAnsi="Times New Roman" w:cs="Times New Roman"/>
          <w:sz w:val="28"/>
          <w:szCs w:val="28"/>
        </w:rPr>
      </w:pPr>
      <w:r w:rsidRPr="004D3280">
        <w:rPr>
          <w:rFonts w:ascii="Times New Roman" w:hAnsi="Times New Roman" w:cs="Times New Roman"/>
          <w:sz w:val="28"/>
          <w:szCs w:val="28"/>
        </w:rPr>
        <w:t>Определить местонахождением</w:t>
      </w:r>
      <w:r w:rsidR="00911389" w:rsidRPr="004D3280">
        <w:rPr>
          <w:rFonts w:ascii="Times New Roman" w:hAnsi="Times New Roman" w:cs="Times New Roman"/>
          <w:sz w:val="28"/>
          <w:szCs w:val="28"/>
        </w:rPr>
        <w:t xml:space="preserve"> Муниципального учреждения культуры клубного типа Дом культуры д. Глобицы муниципального образования Лопухинское</w:t>
      </w:r>
      <w:r w:rsidRPr="004D3280">
        <w:rPr>
          <w:rFonts w:ascii="Times New Roman" w:hAnsi="Times New Roman" w:cs="Times New Roman"/>
          <w:sz w:val="28"/>
          <w:szCs w:val="28"/>
        </w:rPr>
        <w:t xml:space="preserve"> сельское поселение</w:t>
      </w:r>
      <w:r w:rsidR="00911389" w:rsidRPr="004D3280">
        <w:rPr>
          <w:rFonts w:ascii="Times New Roman" w:hAnsi="Times New Roman" w:cs="Times New Roman"/>
          <w:sz w:val="28"/>
          <w:szCs w:val="28"/>
        </w:rPr>
        <w:t xml:space="preserve">  188514, Российская </w:t>
      </w:r>
      <w:r w:rsidR="00911389" w:rsidRPr="004D3280">
        <w:rPr>
          <w:rFonts w:ascii="Times New Roman" w:hAnsi="Times New Roman" w:cs="Times New Roman"/>
          <w:sz w:val="28"/>
          <w:szCs w:val="28"/>
        </w:rPr>
        <w:lastRenderedPageBreak/>
        <w:t>Федерация, Ленинградская область, Ломоносовский муниципальный район, Лопухинское сельское поселение, деревня Глобицы, улица Героев, дом 11 в соответствии с постановлением местной администрации МО Лопухинское сельское поселение МО Ломоносовский муниципальный район Ленинградской</w:t>
      </w:r>
      <w:r w:rsidR="00911389" w:rsidRPr="004D3280">
        <w:rPr>
          <w:rFonts w:ascii="Times New Roman" w:hAnsi="Times New Roman" w:cs="Times New Roman"/>
          <w:sz w:val="28"/>
          <w:szCs w:val="28"/>
        </w:rPr>
        <w:tab/>
        <w:t xml:space="preserve"> области № 200 от 17.12.2015 «О присвоении адреса объекту Муниципальное учреждение культуры клубного типа «Дом культуры д. Глобицы».</w:t>
      </w:r>
    </w:p>
    <w:p w:rsidR="00911389" w:rsidRPr="004D3280" w:rsidRDefault="00911389" w:rsidP="00911389">
      <w:pPr>
        <w:pStyle w:val="a5"/>
        <w:numPr>
          <w:ilvl w:val="0"/>
          <w:numId w:val="2"/>
        </w:numPr>
        <w:jc w:val="both"/>
        <w:rPr>
          <w:rFonts w:ascii="Times New Roman" w:hAnsi="Times New Roman" w:cs="Times New Roman"/>
          <w:sz w:val="28"/>
          <w:szCs w:val="28"/>
        </w:rPr>
      </w:pPr>
      <w:r w:rsidRPr="004D3280">
        <w:rPr>
          <w:rFonts w:ascii="Times New Roman" w:hAnsi="Times New Roman" w:cs="Times New Roman"/>
          <w:sz w:val="28"/>
          <w:szCs w:val="28"/>
        </w:rPr>
        <w:t>Внести изменения в Устав Муниципального учреждения культуры клубного типа Дом культуры д. Глобицы муниципального образования Лопухинское сельское поселение, утвердив его в новой редакции согласно приложению.</w:t>
      </w:r>
    </w:p>
    <w:p w:rsidR="00911389" w:rsidRPr="004D3280" w:rsidRDefault="00911389" w:rsidP="00911389">
      <w:pPr>
        <w:pStyle w:val="a5"/>
        <w:numPr>
          <w:ilvl w:val="0"/>
          <w:numId w:val="2"/>
        </w:numPr>
        <w:jc w:val="both"/>
        <w:rPr>
          <w:rFonts w:ascii="Times New Roman" w:hAnsi="Times New Roman" w:cs="Times New Roman"/>
          <w:sz w:val="28"/>
          <w:szCs w:val="28"/>
        </w:rPr>
      </w:pPr>
      <w:r w:rsidRPr="004D3280">
        <w:rPr>
          <w:rFonts w:ascii="Times New Roman" w:hAnsi="Times New Roman" w:cs="Times New Roman"/>
          <w:sz w:val="28"/>
          <w:szCs w:val="28"/>
        </w:rPr>
        <w:t>Муниципальному учреждению культуры клубного типа Дом культуры д. Глобицы муниципального образования Лопухинское сельское поселение (Н.Ю. Аленбахова) обеспечить государственную регистрацию изменений, вносимых в учредительные документы в соответствии с действующим законодательством.</w:t>
      </w:r>
    </w:p>
    <w:p w:rsidR="00911389" w:rsidRPr="004D3280" w:rsidRDefault="00911389" w:rsidP="00911389">
      <w:pPr>
        <w:rPr>
          <w:sz w:val="28"/>
          <w:szCs w:val="28"/>
        </w:rPr>
      </w:pPr>
    </w:p>
    <w:p w:rsidR="00EE3903" w:rsidRPr="004D3280" w:rsidRDefault="00EE3903" w:rsidP="00EE3903">
      <w:pPr>
        <w:jc w:val="both"/>
        <w:rPr>
          <w:sz w:val="28"/>
          <w:szCs w:val="28"/>
        </w:rPr>
      </w:pPr>
    </w:p>
    <w:p w:rsidR="00911389" w:rsidRDefault="00911389" w:rsidP="00911389">
      <w:pPr>
        <w:jc w:val="both"/>
        <w:rPr>
          <w:sz w:val="28"/>
          <w:szCs w:val="28"/>
        </w:rPr>
      </w:pPr>
    </w:p>
    <w:p w:rsidR="00285F61" w:rsidRPr="004D3280" w:rsidRDefault="00285F61" w:rsidP="00911389">
      <w:pPr>
        <w:jc w:val="both"/>
        <w:rPr>
          <w:sz w:val="28"/>
          <w:szCs w:val="28"/>
        </w:rPr>
      </w:pPr>
    </w:p>
    <w:p w:rsidR="00911389" w:rsidRPr="004D3280" w:rsidRDefault="00911389" w:rsidP="00911389">
      <w:pPr>
        <w:jc w:val="both"/>
        <w:rPr>
          <w:sz w:val="28"/>
          <w:szCs w:val="28"/>
        </w:rPr>
      </w:pPr>
      <w:r w:rsidRPr="004D3280">
        <w:rPr>
          <w:sz w:val="28"/>
          <w:szCs w:val="28"/>
        </w:rPr>
        <w:t>Заместитель председателя Совета депутатов</w:t>
      </w:r>
    </w:p>
    <w:p w:rsidR="00911389" w:rsidRPr="004D3280" w:rsidRDefault="00911389" w:rsidP="00911389">
      <w:pPr>
        <w:jc w:val="both"/>
        <w:rPr>
          <w:sz w:val="28"/>
          <w:szCs w:val="28"/>
        </w:rPr>
      </w:pPr>
      <w:r w:rsidRPr="004D3280">
        <w:rPr>
          <w:sz w:val="28"/>
          <w:szCs w:val="28"/>
        </w:rPr>
        <w:t>МО Лоп</w:t>
      </w:r>
      <w:r w:rsidR="004D3280">
        <w:rPr>
          <w:sz w:val="28"/>
          <w:szCs w:val="28"/>
        </w:rPr>
        <w:t>ухинское сельское поселение</w:t>
      </w:r>
      <w:r w:rsidR="004D3280">
        <w:rPr>
          <w:sz w:val="28"/>
          <w:szCs w:val="28"/>
        </w:rPr>
        <w:tab/>
      </w:r>
      <w:r w:rsidR="004D3280">
        <w:rPr>
          <w:sz w:val="28"/>
          <w:szCs w:val="28"/>
        </w:rPr>
        <w:tab/>
      </w:r>
      <w:r w:rsidR="004D3280">
        <w:rPr>
          <w:sz w:val="28"/>
          <w:szCs w:val="28"/>
        </w:rPr>
        <w:tab/>
      </w:r>
      <w:r w:rsidR="004D3280">
        <w:rPr>
          <w:sz w:val="28"/>
          <w:szCs w:val="28"/>
        </w:rPr>
        <w:tab/>
        <w:t xml:space="preserve">      </w:t>
      </w:r>
      <w:r w:rsidRPr="004D3280">
        <w:rPr>
          <w:sz w:val="28"/>
          <w:szCs w:val="28"/>
        </w:rPr>
        <w:t>З.И.Русанова</w:t>
      </w:r>
    </w:p>
    <w:p w:rsidR="00911389" w:rsidRPr="004D3280" w:rsidRDefault="00911389" w:rsidP="00911389">
      <w:pPr>
        <w:ind w:firstLine="708"/>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Default="00EE3903" w:rsidP="00EE3903">
      <w:pPr>
        <w:jc w:val="both"/>
        <w:rPr>
          <w:sz w:val="28"/>
          <w:szCs w:val="28"/>
        </w:rPr>
      </w:pPr>
    </w:p>
    <w:p w:rsidR="00226103" w:rsidRDefault="00226103" w:rsidP="00EE3903">
      <w:pPr>
        <w:jc w:val="both"/>
        <w:rPr>
          <w:sz w:val="28"/>
          <w:szCs w:val="28"/>
        </w:rPr>
      </w:pPr>
    </w:p>
    <w:p w:rsidR="00226103" w:rsidRPr="004D3280" w:rsidRDefault="00226103" w:rsidP="00EE3903">
      <w:pPr>
        <w:jc w:val="both"/>
        <w:rPr>
          <w:sz w:val="28"/>
          <w:szCs w:val="28"/>
        </w:rPr>
      </w:pPr>
    </w:p>
    <w:p w:rsidR="00226103" w:rsidRPr="00431CE2" w:rsidRDefault="00226103" w:rsidP="00226103">
      <w:pPr>
        <w:ind w:left="2112"/>
        <w:jc w:val="right"/>
      </w:pPr>
      <w:bookmarkStart w:id="0" w:name="sub_100"/>
      <w:r w:rsidRPr="00431CE2">
        <w:lastRenderedPageBreak/>
        <w:t>Утвержден</w:t>
      </w:r>
    </w:p>
    <w:p w:rsidR="00226103" w:rsidRPr="00431CE2" w:rsidRDefault="00226103" w:rsidP="00226103">
      <w:pPr>
        <w:ind w:left="2820"/>
        <w:jc w:val="right"/>
      </w:pPr>
      <w:r w:rsidRPr="00431CE2">
        <w:t xml:space="preserve">                                </w:t>
      </w:r>
      <w:r>
        <w:t>Решением Совета депутатов</w:t>
      </w:r>
    </w:p>
    <w:p w:rsidR="00226103" w:rsidRPr="00431CE2" w:rsidRDefault="00226103" w:rsidP="00226103">
      <w:pPr>
        <w:ind w:left="4224"/>
        <w:jc w:val="right"/>
      </w:pPr>
      <w:r w:rsidRPr="00431CE2">
        <w:t xml:space="preserve">           муниципального образования</w:t>
      </w:r>
    </w:p>
    <w:p w:rsidR="00226103" w:rsidRPr="00431CE2" w:rsidRDefault="00226103" w:rsidP="00226103">
      <w:pPr>
        <w:ind w:left="4236"/>
        <w:jc w:val="right"/>
      </w:pPr>
      <w:r w:rsidRPr="00431CE2">
        <w:t xml:space="preserve">   Лопухинское сельское поселение</w:t>
      </w:r>
    </w:p>
    <w:p w:rsidR="00226103" w:rsidRPr="00431CE2" w:rsidRDefault="00226103" w:rsidP="00226103">
      <w:pPr>
        <w:ind w:left="4236"/>
        <w:jc w:val="right"/>
      </w:pPr>
      <w:r w:rsidRPr="00431CE2">
        <w:t xml:space="preserve">           Муниципального образования</w:t>
      </w:r>
    </w:p>
    <w:p w:rsidR="00226103" w:rsidRPr="00431CE2" w:rsidRDefault="00226103" w:rsidP="00226103">
      <w:pPr>
        <w:ind w:left="4236"/>
        <w:jc w:val="right"/>
      </w:pPr>
      <w:r w:rsidRPr="00431CE2">
        <w:t xml:space="preserve">           Ломоносовск</w:t>
      </w:r>
      <w:r>
        <w:t>ого</w:t>
      </w:r>
      <w:r w:rsidRPr="00431CE2">
        <w:t xml:space="preserve"> муниципальн</w:t>
      </w:r>
      <w:r>
        <w:t>ого</w:t>
      </w:r>
    </w:p>
    <w:p w:rsidR="00226103" w:rsidRPr="00431CE2" w:rsidRDefault="00226103" w:rsidP="00226103">
      <w:pPr>
        <w:ind w:left="4248"/>
        <w:jc w:val="right"/>
      </w:pPr>
      <w:r>
        <w:t xml:space="preserve">           района</w:t>
      </w:r>
      <w:r w:rsidRPr="00431CE2">
        <w:t xml:space="preserve"> Ленинградской области</w:t>
      </w:r>
    </w:p>
    <w:p w:rsidR="00226103" w:rsidRPr="00431CE2" w:rsidRDefault="00226103" w:rsidP="00226103">
      <w:pPr>
        <w:ind w:left="4236"/>
        <w:jc w:val="right"/>
      </w:pPr>
      <w:r w:rsidRPr="00431CE2">
        <w:t xml:space="preserve">      № </w:t>
      </w:r>
      <w:r>
        <w:t>8</w:t>
      </w:r>
      <w:r w:rsidRPr="00431CE2">
        <w:t xml:space="preserve"> от</w:t>
      </w:r>
      <w:r>
        <w:t xml:space="preserve"> 17 февраля </w:t>
      </w:r>
      <w:r w:rsidRPr="00431CE2">
        <w:t>201</w:t>
      </w:r>
      <w:r>
        <w:t>6</w:t>
      </w:r>
      <w:r w:rsidRPr="00431CE2">
        <w:t xml:space="preserve"> г.</w:t>
      </w:r>
    </w:p>
    <w:p w:rsidR="00226103" w:rsidRPr="00431CE2" w:rsidRDefault="00226103" w:rsidP="00226103">
      <w:pPr>
        <w:jc w:val="right"/>
      </w:pPr>
    </w:p>
    <w:p w:rsidR="00226103" w:rsidRPr="00431CE2" w:rsidRDefault="00226103" w:rsidP="00226103">
      <w:pPr>
        <w:ind w:left="4236"/>
        <w:jc w:val="right"/>
      </w:pPr>
      <w:r w:rsidRPr="00431CE2">
        <w:t xml:space="preserve">  </w:t>
      </w:r>
    </w:p>
    <w:p w:rsidR="00226103" w:rsidRPr="00431CE2" w:rsidRDefault="00226103" w:rsidP="00226103">
      <w:pPr>
        <w:jc w:val="right"/>
      </w:pPr>
      <w:r w:rsidRPr="00431CE2">
        <w:tab/>
      </w:r>
      <w:r w:rsidRPr="00431CE2">
        <w:tab/>
      </w:r>
    </w:p>
    <w:p w:rsidR="00226103" w:rsidRDefault="00226103" w:rsidP="00226103">
      <w:pPr>
        <w:jc w:val="right"/>
      </w:pPr>
    </w:p>
    <w:p w:rsidR="00226103" w:rsidRDefault="00226103" w:rsidP="00226103"/>
    <w:p w:rsidR="00226103" w:rsidRDefault="00226103" w:rsidP="00226103"/>
    <w:p w:rsidR="00226103" w:rsidRDefault="00226103" w:rsidP="00226103">
      <w:r>
        <w:t xml:space="preserve">                                                                                   </w:t>
      </w:r>
    </w:p>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Pr="00431CE2" w:rsidRDefault="00226103" w:rsidP="00226103">
      <w:r>
        <w:t xml:space="preserve">                                       </w:t>
      </w:r>
    </w:p>
    <w:p w:rsidR="00226103" w:rsidRPr="00C80061" w:rsidRDefault="00226103" w:rsidP="00412D1A">
      <w:pPr>
        <w:jc w:val="center"/>
        <w:rPr>
          <w:b/>
        </w:rPr>
      </w:pPr>
      <w:r w:rsidRPr="00C80061">
        <w:rPr>
          <w:b/>
        </w:rPr>
        <w:t>УСТАВ</w:t>
      </w:r>
    </w:p>
    <w:p w:rsidR="00226103" w:rsidRPr="00C80061" w:rsidRDefault="00226103" w:rsidP="00412D1A">
      <w:pPr>
        <w:jc w:val="center"/>
        <w:rPr>
          <w:b/>
        </w:rPr>
      </w:pPr>
    </w:p>
    <w:p w:rsidR="00226103" w:rsidRPr="00C80061" w:rsidRDefault="00226103" w:rsidP="00412D1A">
      <w:pPr>
        <w:jc w:val="center"/>
        <w:rPr>
          <w:b/>
        </w:rPr>
      </w:pPr>
      <w:r w:rsidRPr="00C80061">
        <w:rPr>
          <w:b/>
        </w:rPr>
        <w:t>МУНИЦИПАЛЬНОГО КАЗЕННОГО УЧРЕЖДЕНИЯ</w:t>
      </w:r>
    </w:p>
    <w:p w:rsidR="00226103" w:rsidRPr="00C80061" w:rsidRDefault="00226103" w:rsidP="00226103">
      <w:pPr>
        <w:jc w:val="center"/>
        <w:rPr>
          <w:b/>
        </w:rPr>
      </w:pPr>
      <w:r w:rsidRPr="00C80061">
        <w:rPr>
          <w:b/>
        </w:rPr>
        <w:t>«</w:t>
      </w:r>
      <w:r>
        <w:rPr>
          <w:b/>
        </w:rPr>
        <w:t xml:space="preserve">ЛОПУХИНСКИЙ ДОМ КУЛЬТУРЫ» </w:t>
      </w:r>
      <w:r w:rsidRPr="00C80061">
        <w:rPr>
          <w:b/>
        </w:rPr>
        <w:t xml:space="preserve"> МУНИЦИПАЛЬНОГО ОБРАЗОВАНИЯ ЛОПУХИНСКОЕ СЕЛЬСКОЕ ПОСЕЛЕНИЕ</w:t>
      </w:r>
    </w:p>
    <w:p w:rsidR="00226103" w:rsidRPr="00C80061" w:rsidRDefault="00226103" w:rsidP="00226103">
      <w:pPr>
        <w:jc w:val="center"/>
        <w:rPr>
          <w:b/>
        </w:rPr>
      </w:pPr>
      <w:r w:rsidRPr="00C80061">
        <w:rPr>
          <w:b/>
        </w:rPr>
        <w:t xml:space="preserve"> (в новой редакции)</w:t>
      </w:r>
    </w:p>
    <w:p w:rsidR="00226103" w:rsidRPr="00352D3F" w:rsidRDefault="00226103" w:rsidP="00226103">
      <w:pPr>
        <w:jc w:val="center"/>
        <w:rPr>
          <w:b/>
        </w:rPr>
      </w:pPr>
    </w:p>
    <w:p w:rsidR="00226103" w:rsidRPr="00352D3F" w:rsidRDefault="00226103" w:rsidP="00226103">
      <w:pPr>
        <w:rPr>
          <w:b/>
        </w:rPr>
      </w:pPr>
    </w:p>
    <w:p w:rsidR="00226103" w:rsidRDefault="00226103" w:rsidP="00226103"/>
    <w:p w:rsidR="00226103" w:rsidRDefault="00226103" w:rsidP="00226103">
      <w:r>
        <w:t xml:space="preserve">                                   </w:t>
      </w:r>
    </w:p>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 w:rsidR="00226103" w:rsidRDefault="00226103" w:rsidP="00226103">
      <w:pPr>
        <w:jc w:val="center"/>
        <w:rPr>
          <w:b/>
        </w:rPr>
      </w:pPr>
      <w:r w:rsidRPr="00C80061">
        <w:rPr>
          <w:b/>
        </w:rPr>
        <w:t>2016 год</w:t>
      </w:r>
    </w:p>
    <w:p w:rsidR="00226103" w:rsidRDefault="00226103" w:rsidP="00226103">
      <w:pPr>
        <w:jc w:val="center"/>
        <w:rPr>
          <w:b/>
        </w:rPr>
      </w:pPr>
    </w:p>
    <w:p w:rsidR="00226103" w:rsidRDefault="00226103" w:rsidP="00226103">
      <w:pPr>
        <w:jc w:val="center"/>
        <w:rPr>
          <w:b/>
        </w:rPr>
      </w:pPr>
    </w:p>
    <w:p w:rsidR="00226103" w:rsidRDefault="00226103" w:rsidP="00226103">
      <w:pPr>
        <w:jc w:val="center"/>
        <w:rPr>
          <w:b/>
        </w:rPr>
      </w:pPr>
    </w:p>
    <w:p w:rsidR="00226103" w:rsidRDefault="00226103" w:rsidP="00226103">
      <w:pPr>
        <w:jc w:val="center"/>
        <w:rPr>
          <w:b/>
        </w:rPr>
      </w:pPr>
    </w:p>
    <w:p w:rsidR="00226103" w:rsidRPr="00C80061" w:rsidRDefault="00226103" w:rsidP="00226103">
      <w:pPr>
        <w:jc w:val="center"/>
        <w:rPr>
          <w:b/>
        </w:rPr>
      </w:pPr>
    </w:p>
    <w:p w:rsidR="00226103" w:rsidRPr="00842DEF" w:rsidRDefault="00226103" w:rsidP="00226103">
      <w:pPr>
        <w:pStyle w:val="1"/>
        <w:ind w:left="2832" w:firstLine="708"/>
        <w:jc w:val="both"/>
      </w:pPr>
      <w:r w:rsidRPr="00842DEF">
        <w:t>1. Общие положения</w:t>
      </w:r>
    </w:p>
    <w:bookmarkEnd w:id="0"/>
    <w:p w:rsidR="00226103" w:rsidRPr="00E559EE" w:rsidRDefault="00226103" w:rsidP="00226103"/>
    <w:p w:rsidR="00226103" w:rsidRPr="00E559EE" w:rsidRDefault="00226103" w:rsidP="00226103">
      <w:r w:rsidRPr="00E559EE">
        <w:t xml:space="preserve">1.1. Муниципальное казенное учреждение культуры </w:t>
      </w:r>
      <w:r>
        <w:t>«Лопухинский дом культуры</w:t>
      </w:r>
      <w:r w:rsidRPr="00E559EE">
        <w:t xml:space="preserve"> муниципального образования </w:t>
      </w:r>
      <w:r>
        <w:t xml:space="preserve">Лопухинское сельское поселение </w:t>
      </w:r>
      <w:r w:rsidRPr="00E559EE">
        <w:t xml:space="preserve">(именуемое далее - "Казенное учреждение") является некоммерческой организацией, созданной для оказания  </w:t>
      </w:r>
      <w:r w:rsidRPr="00E559EE">
        <w:rPr>
          <w:rStyle w:val="a7"/>
          <w:bCs/>
        </w:rPr>
        <w:t xml:space="preserve"> </w:t>
      </w:r>
      <w:r w:rsidRPr="005C338C">
        <w:rPr>
          <w:rStyle w:val="a7"/>
          <w:bCs/>
        </w:rPr>
        <w:t>муниципальных</w:t>
      </w:r>
      <w:r w:rsidRPr="00E559EE">
        <w:t xml:space="preserve"> услуг, выполнения работ и (или) исполнения</w:t>
      </w:r>
      <w:r w:rsidRPr="00E559EE">
        <w:rPr>
          <w:rStyle w:val="a7"/>
          <w:bCs/>
        </w:rPr>
        <w:t xml:space="preserve"> </w:t>
      </w:r>
      <w:r w:rsidRPr="00842DEF">
        <w:rPr>
          <w:rStyle w:val="a7"/>
          <w:bCs/>
        </w:rPr>
        <w:t>муниципальных</w:t>
      </w:r>
      <w:r w:rsidRPr="00E559EE">
        <w:t xml:space="preserve"> функций в целях обеспечения реализации предусмотренных </w:t>
      </w:r>
      <w:hyperlink r:id="rId7" w:history="1">
        <w:r w:rsidRPr="00864D6D">
          <w:rPr>
            <w:rStyle w:val="a8"/>
          </w:rPr>
          <w:t>законодательством</w:t>
        </w:r>
      </w:hyperlink>
      <w:r w:rsidRPr="00E559EE">
        <w:t xml:space="preserve"> </w:t>
      </w:r>
      <w:r>
        <w:t>Российской Федерации полномочий.</w:t>
      </w:r>
    </w:p>
    <w:p w:rsidR="00226103" w:rsidRPr="00E559EE" w:rsidRDefault="00226103" w:rsidP="00226103">
      <w:r w:rsidRPr="00E559EE">
        <w:t>1.2. Казенное учреждение находится в ведении</w:t>
      </w:r>
      <w:r w:rsidRPr="00E559EE">
        <w:rPr>
          <w:rStyle w:val="a7"/>
          <w:bCs/>
        </w:rPr>
        <w:t xml:space="preserve"> </w:t>
      </w:r>
      <w:r w:rsidRPr="00842DEF">
        <w:rPr>
          <w:rStyle w:val="a7"/>
          <w:bCs/>
        </w:rPr>
        <w:t>местной администрации</w:t>
      </w:r>
      <w:r w:rsidRPr="009F3428">
        <w:rPr>
          <w:rStyle w:val="a7"/>
          <w:bCs/>
        </w:rPr>
        <w:t xml:space="preserve"> </w:t>
      </w:r>
      <w:r w:rsidRPr="00E559EE">
        <w:t>муниципального образования Лопухинское сельское поселение</w:t>
      </w:r>
      <w:r>
        <w:t xml:space="preserve"> муниципального образования Ломоносовский муниципальный район Ленинградской области</w:t>
      </w:r>
      <w:r w:rsidRPr="00E559EE">
        <w:t>, осуществляющего бюджетные полномочия главного ра</w:t>
      </w:r>
      <w:r>
        <w:t>спорядителя</w:t>
      </w:r>
      <w:r w:rsidRPr="00E559EE">
        <w:t xml:space="preserve"> бюджетных средств, если иное не установлено законодательством Российской Федерации.</w:t>
      </w:r>
    </w:p>
    <w:p w:rsidR="00226103" w:rsidRPr="00E559EE" w:rsidRDefault="00226103" w:rsidP="00226103">
      <w:r w:rsidRPr="00E559EE">
        <w:t>Казенное учреждение самостоятельно выступает в суде в качестве истца и ответчика.</w:t>
      </w:r>
    </w:p>
    <w:p w:rsidR="00226103" w:rsidRPr="00E559EE" w:rsidRDefault="00226103" w:rsidP="00226103">
      <w:r w:rsidRPr="00E559EE">
        <w:t xml:space="preserve">1.3. </w:t>
      </w:r>
      <w:r>
        <w:t>Официальное н</w:t>
      </w:r>
      <w:r w:rsidRPr="00E559EE">
        <w:t>а</w:t>
      </w:r>
      <w:r>
        <w:t>именование Казенного учреждения</w:t>
      </w:r>
      <w:r w:rsidRPr="00E559EE">
        <w:t>:</w:t>
      </w:r>
    </w:p>
    <w:p w:rsidR="00226103" w:rsidRPr="00E559EE" w:rsidRDefault="00226103" w:rsidP="00226103">
      <w:r w:rsidRPr="00E559EE">
        <w:t xml:space="preserve">полное - Муниципальное казенное </w:t>
      </w:r>
      <w:r w:rsidRPr="009F3428">
        <w:t>учреждение  «</w:t>
      </w:r>
      <w:r>
        <w:t>Лопухинский д</w:t>
      </w:r>
      <w:r w:rsidRPr="009F3428">
        <w:t>ом культуры»</w:t>
      </w:r>
      <w:r>
        <w:t xml:space="preserve"> муниципального образования Лопухинское сельское поселение</w:t>
      </w:r>
      <w:r w:rsidRPr="009F3428">
        <w:t>;</w:t>
      </w:r>
    </w:p>
    <w:p w:rsidR="00226103" w:rsidRPr="00E559EE" w:rsidRDefault="00226103" w:rsidP="00226103">
      <w:r w:rsidRPr="00E559EE">
        <w:t>сокращенное -  МК</w:t>
      </w:r>
      <w:r>
        <w:t>У «Лопухинский дом культуры»</w:t>
      </w:r>
      <w:r w:rsidRPr="00E559EE">
        <w:t>.</w:t>
      </w:r>
    </w:p>
    <w:p w:rsidR="00226103" w:rsidRPr="00E559EE" w:rsidRDefault="00226103" w:rsidP="00226103">
      <w:r w:rsidRPr="00E559EE">
        <w:t>1.4. Местонахождение Казенного учреждения -  188514</w:t>
      </w:r>
      <w:r>
        <w:t>,</w:t>
      </w:r>
      <w:r w:rsidRPr="00E559EE">
        <w:t xml:space="preserve"> </w:t>
      </w:r>
      <w:r>
        <w:t xml:space="preserve">Российская Федерация, </w:t>
      </w:r>
      <w:r w:rsidRPr="00E559EE">
        <w:t>Ленинградская область, Ломоносовски</w:t>
      </w:r>
      <w:r>
        <w:t>й район, Лопухинское сельское поселение, деревня Глобицы, улица Героев дом 11.</w:t>
      </w:r>
    </w:p>
    <w:p w:rsidR="00226103" w:rsidRDefault="00226103" w:rsidP="00226103">
      <w:r w:rsidRPr="00E559EE">
        <w:t xml:space="preserve">1.5. Учредителем и собственником имущества Казенного учреждения является   муниципальное образование </w:t>
      </w:r>
      <w:r>
        <w:t>Лопухинское сельское поселение м</w:t>
      </w:r>
      <w:r w:rsidRPr="00E559EE">
        <w:t>униципального образования Ломоносовского муниципально</w:t>
      </w:r>
      <w:r>
        <w:t>го района Ленинградской области (далее – Учредитель)</w:t>
      </w:r>
      <w:r w:rsidRPr="00E559EE">
        <w:t>.</w:t>
      </w:r>
    </w:p>
    <w:p w:rsidR="00226103" w:rsidRPr="00E559EE" w:rsidRDefault="00226103" w:rsidP="00226103">
      <w:r w:rsidRPr="00E559EE">
        <w:t xml:space="preserve">1.6. Функции и полномочия учредителя и собственника Казенного учреждения осуществляет  администрация муниципального образования </w:t>
      </w:r>
      <w:r>
        <w:t>Лопухинское сельское поселение м</w:t>
      </w:r>
      <w:r w:rsidRPr="00E559EE">
        <w:t>униципального образования Ломоносовского муниципального района Ленинградской обла</w:t>
      </w:r>
      <w:r>
        <w:t>сти</w:t>
      </w:r>
      <w:r w:rsidRPr="00E559EE">
        <w:t>.</w:t>
      </w:r>
    </w:p>
    <w:p w:rsidR="00226103" w:rsidRPr="00E559EE" w:rsidRDefault="00226103" w:rsidP="00226103">
      <w:r w:rsidRPr="00E559EE">
        <w:t>1.</w:t>
      </w:r>
      <w:r>
        <w:t>7</w:t>
      </w:r>
      <w:r w:rsidRPr="00E559EE">
        <w:t>. Казенное учреждение имеет печать с полным наименованием на русском языке.</w:t>
      </w:r>
    </w:p>
    <w:p w:rsidR="00226103" w:rsidRDefault="00226103" w:rsidP="00226103">
      <w:r w:rsidRPr="00E559EE">
        <w:t xml:space="preserve">Казенное учреждение вправе иметь штампы </w:t>
      </w:r>
      <w:r>
        <w:t>и бланки со своим наименованием.</w:t>
      </w:r>
      <w:r w:rsidRPr="00E559EE">
        <w:t xml:space="preserve"> </w:t>
      </w:r>
    </w:p>
    <w:p w:rsidR="00226103" w:rsidRPr="00E559EE" w:rsidRDefault="00226103" w:rsidP="00226103">
      <w:pPr>
        <w:pStyle w:val="1"/>
      </w:pPr>
      <w:bookmarkStart w:id="1" w:name="sub_200"/>
      <w:r w:rsidRPr="00E559EE">
        <w:t>2. Предмет, цели и виды деятельности Казенного учреждения</w:t>
      </w:r>
      <w:bookmarkEnd w:id="1"/>
    </w:p>
    <w:p w:rsidR="00226103" w:rsidRDefault="00226103" w:rsidP="00226103">
      <w:pPr>
        <w:ind w:firstLine="709"/>
      </w:pPr>
      <w:r w:rsidRPr="00E559EE">
        <w:t xml:space="preserve">2.1. </w:t>
      </w:r>
      <w:r w:rsidRPr="005F7879">
        <w:t>Учреждение создано для оказания муниципальных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w:t>
      </w:r>
      <w:r>
        <w:t xml:space="preserve"> в сфере культуры, спорта и библиотечного обслуживания населения Лопухинского сельского поселения.</w:t>
      </w:r>
    </w:p>
    <w:p w:rsidR="00226103" w:rsidRDefault="00226103" w:rsidP="00226103">
      <w:pPr>
        <w:ind w:firstLine="709"/>
      </w:pPr>
      <w:r w:rsidRPr="00E559EE">
        <w:t>2.2. Предметом деятельности Казенного учреждения является</w:t>
      </w:r>
      <w:r>
        <w:t>:</w:t>
      </w:r>
    </w:p>
    <w:p w:rsidR="00226103" w:rsidRPr="00C20A9E" w:rsidRDefault="00226103" w:rsidP="00226103">
      <w:pPr>
        <w:pStyle w:val="ConsPlusNormal"/>
        <w:ind w:firstLine="540"/>
        <w:jc w:val="both"/>
        <w:rPr>
          <w:rFonts w:ascii="Times New Roman" w:hAnsi="Times New Roman" w:cs="Times New Roman"/>
          <w:sz w:val="24"/>
          <w:szCs w:val="24"/>
        </w:rPr>
      </w:pPr>
      <w:r w:rsidRPr="00C20A9E">
        <w:rPr>
          <w:rFonts w:ascii="Times New Roman" w:hAnsi="Times New Roman" w:cs="Times New Roman"/>
          <w:sz w:val="24"/>
          <w:szCs w:val="24"/>
        </w:rPr>
        <w:t>- создание условий для организации досуга и обеспечения жителей Лопухинского сельского поселения услугами организаций культуры;</w:t>
      </w:r>
    </w:p>
    <w:p w:rsidR="00226103" w:rsidRPr="00C20A9E" w:rsidRDefault="00226103" w:rsidP="00226103">
      <w:pPr>
        <w:pStyle w:val="ConsPlusNormal"/>
        <w:ind w:firstLine="540"/>
        <w:jc w:val="both"/>
        <w:rPr>
          <w:rFonts w:ascii="Times New Roman" w:hAnsi="Times New Roman" w:cs="Times New Roman"/>
          <w:sz w:val="24"/>
          <w:szCs w:val="24"/>
        </w:rPr>
      </w:pPr>
      <w:r w:rsidRPr="00C20A9E">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Лопухинско</w:t>
      </w:r>
      <w:r>
        <w:rPr>
          <w:rFonts w:ascii="Times New Roman" w:hAnsi="Times New Roman" w:cs="Times New Roman"/>
          <w:sz w:val="24"/>
          <w:szCs w:val="24"/>
        </w:rPr>
        <w:t>м</w:t>
      </w:r>
      <w:r w:rsidRPr="00C20A9E">
        <w:rPr>
          <w:rFonts w:ascii="Times New Roman" w:hAnsi="Times New Roman" w:cs="Times New Roman"/>
          <w:sz w:val="24"/>
          <w:szCs w:val="24"/>
        </w:rPr>
        <w:t xml:space="preserve"> сельско</w:t>
      </w:r>
      <w:r>
        <w:rPr>
          <w:rFonts w:ascii="Times New Roman" w:hAnsi="Times New Roman" w:cs="Times New Roman"/>
          <w:sz w:val="24"/>
          <w:szCs w:val="24"/>
        </w:rPr>
        <w:t>м</w:t>
      </w:r>
      <w:r w:rsidRPr="00C20A9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C20A9E">
        <w:rPr>
          <w:rFonts w:ascii="Times New Roman" w:hAnsi="Times New Roman" w:cs="Times New Roman"/>
          <w:sz w:val="24"/>
          <w:szCs w:val="24"/>
        </w:rPr>
        <w:t>;</w:t>
      </w:r>
    </w:p>
    <w:p w:rsidR="00226103" w:rsidRPr="00C20A9E" w:rsidRDefault="00226103" w:rsidP="00226103">
      <w:pPr>
        <w:pStyle w:val="ConsPlusNormal"/>
        <w:ind w:firstLine="540"/>
        <w:jc w:val="both"/>
        <w:rPr>
          <w:rFonts w:ascii="Times New Roman" w:hAnsi="Times New Roman" w:cs="Times New Roman"/>
          <w:sz w:val="24"/>
          <w:szCs w:val="24"/>
        </w:rPr>
      </w:pPr>
      <w:r w:rsidRPr="00C20A9E">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w:t>
      </w:r>
      <w:r>
        <w:rPr>
          <w:rFonts w:ascii="Times New Roman" w:hAnsi="Times New Roman" w:cs="Times New Roman"/>
          <w:sz w:val="24"/>
          <w:szCs w:val="24"/>
        </w:rPr>
        <w:t xml:space="preserve"> с </w:t>
      </w:r>
      <w:r w:rsidRPr="00C20A9E">
        <w:rPr>
          <w:rFonts w:ascii="Times New Roman" w:hAnsi="Times New Roman" w:cs="Times New Roman"/>
          <w:sz w:val="24"/>
          <w:szCs w:val="24"/>
        </w:rPr>
        <w:t>Лопухинского сельского поселения;</w:t>
      </w:r>
    </w:p>
    <w:p w:rsidR="00226103" w:rsidRPr="00C20A9E" w:rsidRDefault="00226103" w:rsidP="00226103">
      <w:pPr>
        <w:pStyle w:val="ConsPlusNormal"/>
        <w:ind w:firstLine="540"/>
        <w:jc w:val="both"/>
        <w:rPr>
          <w:rFonts w:ascii="Times New Roman" w:hAnsi="Times New Roman" w:cs="Times New Roman"/>
          <w:sz w:val="24"/>
          <w:szCs w:val="24"/>
        </w:rPr>
      </w:pPr>
      <w:r w:rsidRPr="00C20A9E">
        <w:rPr>
          <w:rFonts w:ascii="Times New Roman" w:hAnsi="Times New Roman" w:cs="Times New Roman"/>
          <w:sz w:val="24"/>
          <w:szCs w:val="24"/>
        </w:rPr>
        <w:t>- обеспечение условий для развития на территории Лопухинского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p w:rsidR="00226103" w:rsidRPr="00B87EC1" w:rsidRDefault="00226103" w:rsidP="00226103">
      <w:r w:rsidRPr="00B87EC1">
        <w:t>2.3. Основными целями деятельности Казенного учреждения являются</w:t>
      </w:r>
      <w:r>
        <w:t>:</w:t>
      </w:r>
      <w:r w:rsidRPr="00B87EC1">
        <w:t xml:space="preserve"> </w:t>
      </w:r>
    </w:p>
    <w:p w:rsidR="00226103" w:rsidRPr="00B87EC1" w:rsidRDefault="00226103" w:rsidP="00226103">
      <w:r w:rsidRPr="00B87EC1">
        <w:lastRenderedPageBreak/>
        <w:t xml:space="preserve">-  </w:t>
      </w:r>
      <w:r>
        <w:t>сохранение и развитие</w:t>
      </w:r>
      <w:r w:rsidRPr="00B87EC1">
        <w:t xml:space="preserve">  культурных традиций Ломоносовского</w:t>
      </w:r>
      <w:r>
        <w:t xml:space="preserve"> района, Лопухинского  сельского </w:t>
      </w:r>
      <w:r w:rsidRPr="00B87EC1">
        <w:t>поселения;</w:t>
      </w:r>
    </w:p>
    <w:p w:rsidR="00226103" w:rsidRPr="00B87EC1" w:rsidRDefault="00226103" w:rsidP="00226103">
      <w:r>
        <w:t xml:space="preserve"> - создание</w:t>
      </w:r>
      <w:r w:rsidRPr="00B87EC1">
        <w:t xml:space="preserve"> условий для развития и поддержки художественного любительского творчества, физкультуры и спорта, другой творческой инициативы;</w:t>
      </w:r>
    </w:p>
    <w:p w:rsidR="00226103" w:rsidRPr="00B87EC1" w:rsidRDefault="00226103" w:rsidP="00226103">
      <w:r>
        <w:t>-    пропаганда</w:t>
      </w:r>
      <w:r w:rsidRPr="00B87EC1">
        <w:t xml:space="preserve"> физической культуры и спорта, раскрытия из социальной значимости и роли в оздоровлении нации;</w:t>
      </w:r>
    </w:p>
    <w:p w:rsidR="00226103" w:rsidRPr="00B87EC1" w:rsidRDefault="00226103" w:rsidP="00226103">
      <w:r>
        <w:t>-   поддержка</w:t>
      </w:r>
      <w:r w:rsidRPr="00B87EC1">
        <w:t xml:space="preserve"> социально-культурной активности населения</w:t>
      </w:r>
      <w:r w:rsidRPr="00F8204F">
        <w:t xml:space="preserve"> </w:t>
      </w:r>
      <w:r w:rsidRPr="00C20A9E">
        <w:t>Лопухинского сельского поселения</w:t>
      </w:r>
      <w:r w:rsidRPr="00B87EC1">
        <w:t>;</w:t>
      </w:r>
    </w:p>
    <w:p w:rsidR="00226103" w:rsidRPr="00B87EC1" w:rsidRDefault="00226103" w:rsidP="00226103">
      <w:r>
        <w:t>-   формирование</w:t>
      </w:r>
      <w:r w:rsidRPr="00B87EC1">
        <w:t xml:space="preserve">  здорового образа жизни;</w:t>
      </w:r>
    </w:p>
    <w:p w:rsidR="00226103" w:rsidRPr="00B87EC1" w:rsidRDefault="00226103" w:rsidP="00226103">
      <w:r w:rsidRPr="00B87EC1">
        <w:t>-   ор</w:t>
      </w:r>
      <w:r>
        <w:t>ганизация</w:t>
      </w:r>
      <w:r w:rsidRPr="00B87EC1">
        <w:t xml:space="preserve"> досуга и отдыха населения</w:t>
      </w:r>
      <w:r w:rsidRPr="00F8204F">
        <w:t xml:space="preserve"> </w:t>
      </w:r>
      <w:r w:rsidRPr="00C20A9E">
        <w:t>Лопухинского сельского поселения</w:t>
      </w:r>
      <w:r>
        <w:t>;</w:t>
      </w:r>
    </w:p>
    <w:p w:rsidR="00226103" w:rsidRDefault="00226103" w:rsidP="00226103">
      <w:pPr>
        <w:ind w:firstLine="708"/>
        <w:rPr>
          <w:color w:val="000000" w:themeColor="text1"/>
        </w:rPr>
      </w:pPr>
      <w:r>
        <w:t xml:space="preserve">-  </w:t>
      </w:r>
      <w:r>
        <w:rPr>
          <w:color w:val="000000" w:themeColor="text1"/>
        </w:rPr>
        <w:t>организация</w:t>
      </w:r>
      <w:r w:rsidRPr="001A119D">
        <w:rPr>
          <w:color w:val="000000" w:themeColor="text1"/>
        </w:rPr>
        <w:t xml:space="preserve"> библиотечного обслуживания населения, комплектование  и обеспечение сохранности  библиотечных фондов </w:t>
      </w:r>
      <w:r w:rsidRPr="00C20A9E">
        <w:t>Лопухинского сельского поселения</w:t>
      </w:r>
      <w:r w:rsidRPr="001A119D">
        <w:rPr>
          <w:color w:val="000000" w:themeColor="text1"/>
        </w:rPr>
        <w:t>.</w:t>
      </w:r>
    </w:p>
    <w:p w:rsidR="00226103" w:rsidRDefault="00226103" w:rsidP="00226103">
      <w:pPr>
        <w:ind w:firstLine="708"/>
      </w:pPr>
      <w:r>
        <w:rPr>
          <w:color w:val="000000" w:themeColor="text1"/>
        </w:rPr>
        <w:t xml:space="preserve">- </w:t>
      </w:r>
      <w:r w:rsidRPr="005341ED">
        <w:t>формирование библиотечного фонда с учетом образовательных потребностей и культурных запросов населения</w:t>
      </w:r>
      <w:r>
        <w:t>.</w:t>
      </w:r>
    </w:p>
    <w:p w:rsidR="00226103" w:rsidRPr="009F3C9E" w:rsidRDefault="00226103" w:rsidP="00226103">
      <w:pPr>
        <w:ind w:firstLine="709"/>
        <w:rPr>
          <w:color w:val="000000" w:themeColor="text1"/>
        </w:rPr>
      </w:pPr>
      <w:r w:rsidRPr="00E559EE">
        <w:t xml:space="preserve"> 2.4. Для достижения </w:t>
      </w:r>
      <w:r>
        <w:t xml:space="preserve">основных </w:t>
      </w:r>
      <w:r w:rsidRPr="00E559EE">
        <w:t xml:space="preserve">целей, Казенное учреждение </w:t>
      </w:r>
      <w:r>
        <w:t xml:space="preserve">вправе </w:t>
      </w:r>
      <w:r w:rsidRPr="00E559EE">
        <w:t>осуществлят</w:t>
      </w:r>
      <w:r>
        <w:t>ь</w:t>
      </w:r>
      <w:r w:rsidRPr="00E559EE">
        <w:t xml:space="preserve"> следующие </w:t>
      </w:r>
      <w:r>
        <w:t xml:space="preserve">основные </w:t>
      </w:r>
      <w:r w:rsidRPr="00E559EE">
        <w:t>виды деятельности:</w:t>
      </w:r>
    </w:p>
    <w:p w:rsidR="00226103" w:rsidRPr="00824120" w:rsidRDefault="00226103" w:rsidP="00226103">
      <w:pPr>
        <w:ind w:firstLine="709"/>
        <w:rPr>
          <w:color w:val="000000" w:themeColor="text1"/>
        </w:rPr>
      </w:pPr>
      <w:r w:rsidRPr="00824120">
        <w:t>-   создание и организация работы коллективов, студий, кружков и секций спортивного, физкультурно-оздоровительного, художественного, любительского творчества, народных театров, филармоний, музеев по культурно-познавательным, историко-краеведческим, научно-техническим, природно-экологическим, культурно-бытовым, коллекционно-собирательским,  и иным интересам, других клубных формирований для различных категорий населения</w:t>
      </w:r>
    </w:p>
    <w:p w:rsidR="00226103" w:rsidRPr="00E559EE" w:rsidRDefault="00226103" w:rsidP="00226103">
      <w:r w:rsidRPr="00E559EE">
        <w:t xml:space="preserve">- проведение мероприятий воспитательного, образовательного, развлекательного характера, </w:t>
      </w:r>
    </w:p>
    <w:p w:rsidR="00226103" w:rsidRPr="00E559EE" w:rsidRDefault="00226103" w:rsidP="00226103">
      <w:r w:rsidRPr="00E559EE">
        <w:t>- организация курсов, конференций, семинаров, ярмарок, выставок, лекториев, творческих мастерских; оказание методической помощи;</w:t>
      </w:r>
    </w:p>
    <w:p w:rsidR="00226103" w:rsidRPr="00E559EE" w:rsidRDefault="00226103" w:rsidP="00226103">
      <w:r w:rsidRPr="00E559EE">
        <w:t>- создание и поддержка деятельности клубов по интересам, любительских объединений, спортивных секций;</w:t>
      </w:r>
    </w:p>
    <w:p w:rsidR="00226103" w:rsidRPr="00E559EE" w:rsidRDefault="00226103" w:rsidP="00226103">
      <w:pPr>
        <w:ind w:firstLine="300"/>
      </w:pPr>
      <w:r w:rsidRPr="00E559EE">
        <w:t>-  организация концертной деятельности профессиональных и любительских творческих коллективов, праздничных мероприятий, народных гуляний;</w:t>
      </w:r>
    </w:p>
    <w:p w:rsidR="00226103" w:rsidRPr="00E559EE" w:rsidRDefault="00226103" w:rsidP="00226103">
      <w:r w:rsidRPr="00E559EE">
        <w:t>-   организация и проведение смотров, конкурсов, фестивалей;</w:t>
      </w:r>
    </w:p>
    <w:p w:rsidR="00226103" w:rsidRPr="00E559EE" w:rsidRDefault="00226103" w:rsidP="00226103">
      <w:r w:rsidRPr="00E559EE">
        <w:t>-   демонстрация кино и видеофильмов;</w:t>
      </w:r>
    </w:p>
    <w:p w:rsidR="00226103" w:rsidRPr="00E559EE" w:rsidRDefault="00226103" w:rsidP="00226103">
      <w:r w:rsidRPr="00E559EE">
        <w:t>-   организация дискотек, вечеров отдыха, семейных торжеств;</w:t>
      </w:r>
    </w:p>
    <w:p w:rsidR="00226103" w:rsidRPr="00E559EE" w:rsidRDefault="00226103" w:rsidP="00226103">
      <w:r w:rsidRPr="00E559EE">
        <w:t>-   осуществление звукозаписи и видеозаписи;</w:t>
      </w:r>
    </w:p>
    <w:p w:rsidR="00226103" w:rsidRPr="00E559EE" w:rsidRDefault="00226103" w:rsidP="00226103">
      <w:r w:rsidRPr="00E559EE">
        <w:t>-   экскурсионное обслуживание населения;</w:t>
      </w:r>
    </w:p>
    <w:p w:rsidR="00226103" w:rsidRPr="00E559EE" w:rsidRDefault="00226103" w:rsidP="00226103">
      <w:r w:rsidRPr="00E559EE">
        <w:t>- организация и выполнение социально-творческих заказов, реализация творческой продукции, проведение мероприятий по договору с государственными, общественными организациями, учреждениями и отдельными гражданами;</w:t>
      </w:r>
    </w:p>
    <w:p w:rsidR="00226103" w:rsidRPr="00E559EE" w:rsidRDefault="00226103" w:rsidP="00226103">
      <w:r w:rsidRPr="00E559EE">
        <w:t>-  оказание услуг по предоставлению в прокат костюмов, музыкальных инструментов и аппаратуры с согласия Собственника;</w:t>
      </w:r>
    </w:p>
    <w:p w:rsidR="00226103" w:rsidRPr="00E559EE" w:rsidRDefault="00226103" w:rsidP="00226103">
      <w:r w:rsidRPr="00E559EE">
        <w:t>-   осуществление в установленном порядке сотрудничество с учреждениями культуры и спорта, иными учреждениями и организациями Российской Федерации и иностранных государств;</w:t>
      </w:r>
    </w:p>
    <w:p w:rsidR="00226103" w:rsidRPr="00E559EE" w:rsidRDefault="00226103" w:rsidP="00226103">
      <w:r w:rsidRPr="00E559EE">
        <w:t>-  организация библиотечного дела, сохранение и пополнение библиотечного фонда с учетом образовательных потребностей и культурных запросов населения;</w:t>
      </w:r>
    </w:p>
    <w:p w:rsidR="00226103" w:rsidRPr="00E559EE" w:rsidRDefault="00226103" w:rsidP="00226103">
      <w:r w:rsidRPr="00E559EE">
        <w:t>-  организация книжных выставок;</w:t>
      </w:r>
    </w:p>
    <w:p w:rsidR="00226103" w:rsidRPr="00E559EE" w:rsidRDefault="00226103" w:rsidP="00226103">
      <w:r w:rsidRPr="00E559EE">
        <w:t>-  организация и проведение спортивно-массовых мероприятий на территории поселения;</w:t>
      </w:r>
    </w:p>
    <w:p w:rsidR="00226103" w:rsidRPr="00E559EE" w:rsidRDefault="00226103" w:rsidP="00226103">
      <w:r w:rsidRPr="00E559EE">
        <w:t>-  участие в спортивно-массовых мероприятиях района и области;</w:t>
      </w:r>
    </w:p>
    <w:p w:rsidR="00226103" w:rsidRPr="00E559EE" w:rsidRDefault="00226103" w:rsidP="00226103">
      <w:r w:rsidRPr="00E559EE">
        <w:t>- создание информационной и рекламной продукции для пропаганды народного творчества, основ здорового образа жизни,  целей и видов деятельности казенного учреждения;</w:t>
      </w:r>
    </w:p>
    <w:p w:rsidR="00226103" w:rsidRPr="00E559EE" w:rsidRDefault="00226103" w:rsidP="00226103">
      <w:r w:rsidRPr="00E559EE">
        <w:lastRenderedPageBreak/>
        <w:t>-  проведение социологических опросов с целью выявления  потребностей и запросов в области культуры и спорта всех категорий населения, а также улучшения работы казенного учреждения;</w:t>
      </w:r>
    </w:p>
    <w:p w:rsidR="00226103" w:rsidRPr="00757479" w:rsidRDefault="00226103" w:rsidP="00226103">
      <w:pPr>
        <w:rPr>
          <w:highlight w:val="yellow"/>
        </w:rPr>
      </w:pPr>
      <w:r>
        <w:t xml:space="preserve">2.5. </w:t>
      </w:r>
      <w:r w:rsidRPr="00757479">
        <w:t>Казенное учреждение вправе осуществлять приносящую доход деятельность, не относящуюся к его основным видам деятельности</w:t>
      </w:r>
      <w:r>
        <w:t xml:space="preserve"> </w:t>
      </w:r>
      <w:r w:rsidRPr="00757479">
        <w:t>и соответствующую указанным целям</w:t>
      </w:r>
      <w:r>
        <w:t>:</w:t>
      </w:r>
    </w:p>
    <w:p w:rsidR="00226103" w:rsidRPr="00757479" w:rsidRDefault="00226103" w:rsidP="00226103">
      <w:r w:rsidRPr="00757479">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226103" w:rsidRDefault="00226103" w:rsidP="00226103">
      <w:r w:rsidRPr="00757479">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226103" w:rsidRDefault="00226103" w:rsidP="00226103">
      <w:r w:rsidRPr="00757479">
        <w:t>- обучение в платных кружках, студиях, на курсах;</w:t>
      </w:r>
    </w:p>
    <w:p w:rsidR="00226103" w:rsidRDefault="00226103" w:rsidP="00226103">
      <w:r w:rsidRPr="00757479">
        <w:t>- оказание консультативной, методической и организационно-творческой помощи в подготовке и проведении культурно-досуговых мероприятий;</w:t>
      </w:r>
    </w:p>
    <w:p w:rsidR="00226103" w:rsidRDefault="00226103" w:rsidP="00226103">
      <w:r w:rsidRPr="00757479">
        <w:t>-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w:t>
      </w:r>
    </w:p>
    <w:p w:rsidR="00226103" w:rsidRDefault="00226103" w:rsidP="00226103">
      <w:r w:rsidRPr="00757479">
        <w:t>- предоставление игровых комнат для детей (с воспитателем, на время проведения мероприятий для взрослых);</w:t>
      </w:r>
    </w:p>
    <w:p w:rsidR="00226103" w:rsidRDefault="00226103" w:rsidP="00226103">
      <w:r w:rsidRPr="00757479">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226103" w:rsidRDefault="00226103" w:rsidP="00226103">
      <w:r w:rsidRPr="00757479">
        <w:t>- организация и проведение ярмарок, лотерей, аукционов, выставок-продаж;</w:t>
      </w:r>
    </w:p>
    <w:p w:rsidR="00226103" w:rsidRPr="00757479" w:rsidRDefault="00226103" w:rsidP="00226103">
      <w:r w:rsidRPr="00757479">
        <w:t>- услуги по предоставлению сценических и концертных площадок, другим организациям и учреждениям;</w:t>
      </w:r>
    </w:p>
    <w:p w:rsidR="00226103" w:rsidRPr="00757479" w:rsidRDefault="00226103" w:rsidP="00226103">
      <w:r w:rsidRPr="00757479">
        <w:t>- услуги по распространению билетов;</w:t>
      </w:r>
    </w:p>
    <w:p w:rsidR="00226103" w:rsidRPr="00757479" w:rsidRDefault="00226103" w:rsidP="00226103">
      <w:r w:rsidRPr="00757479">
        <w:t>- выставка и продажа произведений и изделий самодеятельных художников, мастеров декоративно-прикладного искусства;</w:t>
      </w:r>
    </w:p>
    <w:p w:rsidR="00226103" w:rsidRPr="00757479" w:rsidRDefault="00226103" w:rsidP="00226103">
      <w:r w:rsidRPr="00757479">
        <w:t>- организация ярмарок народного творчества, аттракционы;</w:t>
      </w:r>
    </w:p>
    <w:p w:rsidR="00226103" w:rsidRPr="00757479" w:rsidRDefault="00226103" w:rsidP="00226103">
      <w:r w:rsidRPr="00757479">
        <w:t>- копировально-множительные услуги,</w:t>
      </w:r>
    </w:p>
    <w:p w:rsidR="00226103" w:rsidRPr="00757479" w:rsidRDefault="00226103" w:rsidP="00226103">
      <w:r w:rsidRPr="00757479">
        <w:t>- услуги фотографии и оперативной полиграфии;</w:t>
      </w:r>
    </w:p>
    <w:p w:rsidR="00226103" w:rsidRDefault="00226103" w:rsidP="00226103">
      <w:r w:rsidRPr="00757479">
        <w:t>- производство и реализация собственной интеллектуальной продукции.</w:t>
      </w:r>
    </w:p>
    <w:p w:rsidR="00226103" w:rsidRPr="00003406" w:rsidRDefault="00226103" w:rsidP="00226103">
      <w:pPr>
        <w:pStyle w:val="ConsPlusNormal"/>
        <w:widowControl/>
        <w:ind w:right="-566" w:firstLine="540"/>
        <w:jc w:val="both"/>
        <w:rPr>
          <w:rFonts w:ascii="Times New Roman" w:hAnsi="Times New Roman" w:cs="Times New Roman"/>
          <w:sz w:val="24"/>
          <w:szCs w:val="24"/>
        </w:rPr>
      </w:pPr>
      <w:r w:rsidRPr="00003406">
        <w:rPr>
          <w:rFonts w:ascii="Times New Roman" w:hAnsi="Times New Roman" w:cs="Times New Roman"/>
          <w:sz w:val="24"/>
          <w:szCs w:val="24"/>
        </w:rPr>
        <w:t xml:space="preserve">   - банно-прачечные, бытовые услуги. </w:t>
      </w:r>
    </w:p>
    <w:p w:rsidR="00226103" w:rsidRPr="00003406" w:rsidRDefault="00226103" w:rsidP="00226103">
      <w:pPr>
        <w:pStyle w:val="ConsPlusNormal"/>
        <w:widowControl/>
        <w:ind w:right="-566" w:firstLine="540"/>
        <w:jc w:val="both"/>
        <w:rPr>
          <w:rFonts w:ascii="Times New Roman" w:hAnsi="Times New Roman" w:cs="Times New Roman"/>
          <w:sz w:val="24"/>
          <w:szCs w:val="24"/>
        </w:rPr>
      </w:pPr>
      <w:r w:rsidRPr="00003406">
        <w:rPr>
          <w:rFonts w:ascii="Times New Roman" w:hAnsi="Times New Roman" w:cs="Times New Roman"/>
          <w:sz w:val="24"/>
          <w:szCs w:val="24"/>
        </w:rPr>
        <w:t xml:space="preserve">   - услуги общественного питания (бар, кафе, буфет и т.д.);</w:t>
      </w:r>
    </w:p>
    <w:p w:rsidR="00226103" w:rsidRPr="00003406" w:rsidRDefault="00226103" w:rsidP="00226103">
      <w:pPr>
        <w:pStyle w:val="ConsPlusNormal"/>
        <w:widowControl/>
        <w:ind w:right="-566" w:firstLine="540"/>
        <w:jc w:val="both"/>
        <w:rPr>
          <w:rFonts w:ascii="Times New Roman" w:hAnsi="Times New Roman" w:cs="Times New Roman"/>
          <w:sz w:val="24"/>
          <w:szCs w:val="24"/>
        </w:rPr>
      </w:pPr>
      <w:r w:rsidRPr="00003406">
        <w:rPr>
          <w:rFonts w:ascii="Times New Roman" w:hAnsi="Times New Roman" w:cs="Times New Roman"/>
          <w:sz w:val="24"/>
          <w:szCs w:val="24"/>
        </w:rPr>
        <w:t xml:space="preserve">   - оздоровительные услуги;</w:t>
      </w:r>
    </w:p>
    <w:p w:rsidR="00226103" w:rsidRPr="00003406" w:rsidRDefault="00226103" w:rsidP="00226103">
      <w:pPr>
        <w:pStyle w:val="ConsPlusNormal"/>
        <w:widowControl/>
        <w:ind w:right="-566" w:firstLine="540"/>
        <w:jc w:val="both"/>
        <w:rPr>
          <w:rFonts w:ascii="Times New Roman" w:hAnsi="Times New Roman" w:cs="Times New Roman"/>
          <w:sz w:val="24"/>
          <w:szCs w:val="24"/>
        </w:rPr>
      </w:pPr>
      <w:r w:rsidRPr="00003406">
        <w:rPr>
          <w:rFonts w:ascii="Times New Roman" w:hAnsi="Times New Roman" w:cs="Times New Roman"/>
          <w:sz w:val="24"/>
          <w:szCs w:val="24"/>
        </w:rPr>
        <w:t xml:space="preserve">   - косметические услуги;</w:t>
      </w:r>
    </w:p>
    <w:p w:rsidR="00226103" w:rsidRPr="00003406" w:rsidRDefault="00226103" w:rsidP="00226103">
      <w:r>
        <w:t xml:space="preserve">           </w:t>
      </w:r>
      <w:r w:rsidRPr="00003406">
        <w:t xml:space="preserve"> - парикмахерские услуги.</w:t>
      </w:r>
    </w:p>
    <w:p w:rsidR="00226103" w:rsidRPr="00E47AC4" w:rsidRDefault="00226103" w:rsidP="00226103">
      <w:pPr>
        <w:pStyle w:val="a9"/>
        <w:rPr>
          <w:rFonts w:ascii="Times New Roman" w:hAnsi="Times New Roman" w:cs="Times New Roman"/>
          <w:sz w:val="24"/>
          <w:szCs w:val="24"/>
        </w:rPr>
      </w:pPr>
      <w:r w:rsidRPr="00E47AC4">
        <w:rPr>
          <w:rFonts w:ascii="Times New Roman" w:hAnsi="Times New Roman" w:cs="Times New Roman"/>
          <w:sz w:val="24"/>
          <w:szCs w:val="24"/>
        </w:rPr>
        <w:t xml:space="preserve">2.6. Доходы, полученные от осуществления приносящей доход деятельности, в полном объеме поступают в доход бюджета </w:t>
      </w:r>
      <w:r>
        <w:rPr>
          <w:rFonts w:ascii="Times New Roman" w:hAnsi="Times New Roman" w:cs="Times New Roman"/>
          <w:sz w:val="24"/>
          <w:szCs w:val="24"/>
        </w:rPr>
        <w:t xml:space="preserve">Лопухинского сельского поселения муниципального образования Ломоносовский муниципальный район </w:t>
      </w:r>
      <w:r w:rsidRPr="00E47AC4">
        <w:rPr>
          <w:rFonts w:ascii="Times New Roman" w:hAnsi="Times New Roman" w:cs="Times New Roman"/>
          <w:sz w:val="24"/>
          <w:szCs w:val="24"/>
        </w:rPr>
        <w:t>Ленинградской области.</w:t>
      </w:r>
    </w:p>
    <w:p w:rsidR="00226103" w:rsidRPr="00E47AC4" w:rsidRDefault="00226103" w:rsidP="00226103">
      <w:pPr>
        <w:pStyle w:val="a9"/>
        <w:rPr>
          <w:rFonts w:ascii="Times New Roman" w:hAnsi="Times New Roman" w:cs="Times New Roman"/>
          <w:sz w:val="24"/>
          <w:szCs w:val="24"/>
        </w:rPr>
      </w:pPr>
      <w:r w:rsidRPr="00E47AC4">
        <w:rPr>
          <w:rFonts w:ascii="Times New Roman" w:hAnsi="Times New Roman" w:cs="Times New Roman"/>
          <w:sz w:val="24"/>
          <w:szCs w:val="24"/>
        </w:rPr>
        <w:t>2.6. Цены (тарифы) на оказываемые услуги и продукцию устанавливаются Учредителем.</w:t>
      </w:r>
    </w:p>
    <w:p w:rsidR="00226103" w:rsidRPr="00E47AC4" w:rsidRDefault="00226103" w:rsidP="00226103">
      <w:pPr>
        <w:pStyle w:val="a9"/>
        <w:rPr>
          <w:rFonts w:ascii="Times New Roman" w:hAnsi="Times New Roman" w:cs="Times New Roman"/>
          <w:sz w:val="24"/>
          <w:szCs w:val="24"/>
        </w:rPr>
      </w:pPr>
      <w:r w:rsidRPr="00E47AC4">
        <w:rPr>
          <w:rFonts w:ascii="Times New Roman" w:hAnsi="Times New Roman" w:cs="Times New Roman"/>
          <w:sz w:val="24"/>
          <w:szCs w:val="24"/>
        </w:rPr>
        <w:t xml:space="preserve">2.7. Право </w:t>
      </w:r>
      <w:r>
        <w:rPr>
          <w:rFonts w:ascii="Times New Roman" w:hAnsi="Times New Roman" w:cs="Times New Roman"/>
          <w:sz w:val="24"/>
          <w:szCs w:val="24"/>
        </w:rPr>
        <w:t>Казенного у</w:t>
      </w:r>
      <w:r w:rsidRPr="00E47AC4">
        <w:rPr>
          <w:rFonts w:ascii="Times New Roman" w:hAnsi="Times New Roman" w:cs="Times New Roman"/>
          <w:sz w:val="24"/>
          <w:szCs w:val="24"/>
        </w:rPr>
        <w:t>чреждения осуществлять лицензируемый вид деятельности возникает с момента получения лицензии или в указанный в лицензии срок и прекращается по истечении срока ее действия, если иное не установлено законодательством Российской Федерации.</w:t>
      </w:r>
    </w:p>
    <w:p w:rsidR="00226103" w:rsidRPr="009F3C9E" w:rsidRDefault="00226103" w:rsidP="00226103">
      <w:pPr>
        <w:spacing w:line="360" w:lineRule="atLeast"/>
        <w:ind w:firstLine="465"/>
        <w:rPr>
          <w:color w:val="000000" w:themeColor="text1"/>
          <w:sz w:val="22"/>
          <w:szCs w:val="22"/>
        </w:rPr>
      </w:pPr>
    </w:p>
    <w:p w:rsidR="00226103" w:rsidRPr="00FF253D" w:rsidRDefault="00226103" w:rsidP="00226103">
      <w:pPr>
        <w:pStyle w:val="a5"/>
        <w:widowControl w:val="0"/>
        <w:numPr>
          <w:ilvl w:val="0"/>
          <w:numId w:val="3"/>
        </w:numPr>
        <w:autoSpaceDE w:val="0"/>
        <w:autoSpaceDN w:val="0"/>
        <w:adjustRightInd w:val="0"/>
        <w:jc w:val="center"/>
        <w:rPr>
          <w:rFonts w:ascii="Times New Roman" w:hAnsi="Times New Roman" w:cs="Times New Roman"/>
          <w:b/>
          <w:bCs/>
        </w:rPr>
      </w:pPr>
      <w:r w:rsidRPr="00FF253D">
        <w:rPr>
          <w:rFonts w:ascii="Times New Roman" w:hAnsi="Times New Roman" w:cs="Times New Roman"/>
          <w:b/>
          <w:bCs/>
        </w:rPr>
        <w:t>Управление Казенным учреждением</w:t>
      </w:r>
    </w:p>
    <w:p w:rsidR="00226103" w:rsidRPr="00FF253D" w:rsidRDefault="00226103" w:rsidP="00226103">
      <w:pPr>
        <w:pStyle w:val="a5"/>
        <w:ind w:left="360"/>
        <w:rPr>
          <w:rFonts w:ascii="Times New Roman" w:hAnsi="Times New Roman" w:cs="Times New Roman"/>
        </w:rPr>
      </w:pPr>
    </w:p>
    <w:p w:rsidR="00226103" w:rsidRPr="00FF253D" w:rsidRDefault="00226103" w:rsidP="00226103">
      <w:pPr>
        <w:numPr>
          <w:ilvl w:val="1"/>
          <w:numId w:val="3"/>
        </w:numPr>
        <w:ind w:left="0" w:firstLine="0"/>
        <w:jc w:val="both"/>
      </w:pPr>
      <w:r w:rsidRPr="00FF253D">
        <w:t>Управление Казенным учреждением осуществляется в соответствии с законодательством Российской Федерации и настоящим Уставом.</w:t>
      </w:r>
    </w:p>
    <w:p w:rsidR="00226103" w:rsidRPr="00FF253D" w:rsidRDefault="00226103" w:rsidP="00226103">
      <w:r w:rsidRPr="00FF253D">
        <w:lastRenderedPageBreak/>
        <w:t>3.2. Управление Казенным учреждением осуществляется Руководителем (далее –  Руководитель) в соответствии с законодательством Российской Федерации и настоящим Уставом на принципах единоначалия.</w:t>
      </w:r>
    </w:p>
    <w:p w:rsidR="00226103" w:rsidRPr="00FF253D" w:rsidRDefault="00226103" w:rsidP="00226103">
      <w:pPr>
        <w:tabs>
          <w:tab w:val="num" w:pos="0"/>
        </w:tabs>
        <w:rPr>
          <w:color w:val="FF0000"/>
        </w:rPr>
      </w:pPr>
      <w:r w:rsidRPr="00FF253D">
        <w:t>3.3.  Руководитель Казенного учреждения назначается на должность и освобождается от должности распоряжением Учредителя.</w:t>
      </w:r>
    </w:p>
    <w:p w:rsidR="00226103" w:rsidRPr="00FF253D" w:rsidRDefault="00226103" w:rsidP="00226103">
      <w:pPr>
        <w:numPr>
          <w:ilvl w:val="1"/>
          <w:numId w:val="4"/>
        </w:numPr>
        <w:ind w:left="0" w:firstLine="0"/>
        <w:jc w:val="both"/>
      </w:pPr>
      <w:r w:rsidRPr="00FF253D">
        <w:t>Учредитель:</w:t>
      </w:r>
    </w:p>
    <w:p w:rsidR="00226103" w:rsidRPr="00FF253D" w:rsidRDefault="00226103" w:rsidP="00226103">
      <w:r w:rsidRPr="00FF253D">
        <w:t>-   утверждает Устав и изменения в Устав Казенного учреждения;</w:t>
      </w:r>
    </w:p>
    <w:p w:rsidR="00226103" w:rsidRPr="00FF253D" w:rsidRDefault="00226103" w:rsidP="00226103">
      <w:r w:rsidRPr="00FF253D">
        <w:t>-   назначает на должность и освобождает от нее руководителя Казенного учреждения;</w:t>
      </w:r>
    </w:p>
    <w:p w:rsidR="00226103" w:rsidRPr="00FF253D" w:rsidRDefault="00226103" w:rsidP="00226103">
      <w:r w:rsidRPr="00FF253D">
        <w:t>-   определяет перечень движимого и недвижимого имущества Казенного учреждения;</w:t>
      </w:r>
    </w:p>
    <w:p w:rsidR="00226103" w:rsidRPr="00FF253D" w:rsidRDefault="00226103" w:rsidP="00226103">
      <w:r w:rsidRPr="00FF253D">
        <w:t>-   определяет перечень услуг, оказываемых Казенным учреждением на платной основе;</w:t>
      </w:r>
    </w:p>
    <w:p w:rsidR="00226103" w:rsidRPr="00FF253D" w:rsidRDefault="00226103" w:rsidP="00226103">
      <w:r w:rsidRPr="00FF253D">
        <w:t>-   согласовывает цены на платные услуги, оказываемые Казенным учреждением;</w:t>
      </w:r>
    </w:p>
    <w:p w:rsidR="00226103" w:rsidRPr="00FF253D" w:rsidRDefault="00226103" w:rsidP="00226103">
      <w:r w:rsidRPr="00FF253D">
        <w:t>-   осуществляет контроль над деятельностью Казенного учреждения;</w:t>
      </w:r>
    </w:p>
    <w:p w:rsidR="00226103" w:rsidRPr="00FF253D" w:rsidRDefault="00226103" w:rsidP="00226103">
      <w:r w:rsidRPr="00FF253D">
        <w:t>- осуществляет иные полномочия, установленные действующим законодательством и настоящим Уставом.</w:t>
      </w:r>
    </w:p>
    <w:p w:rsidR="00226103" w:rsidRPr="00FF253D" w:rsidRDefault="00226103" w:rsidP="00226103">
      <w:r w:rsidRPr="00FF253D">
        <w:t>3.5.     Руководитель:</w:t>
      </w:r>
    </w:p>
    <w:p w:rsidR="00226103" w:rsidRPr="00FF253D" w:rsidRDefault="00226103" w:rsidP="00226103">
      <w:pPr>
        <w:rPr>
          <w:color w:val="FF0000"/>
        </w:rPr>
      </w:pPr>
      <w:r w:rsidRPr="00FF253D">
        <w:t>-   руководит деятельностью Казенного учреждения, обеспечивает организацию его работы, выполнение задач и функций, возложенных на Казенное учреждение настоящим Уставом;</w:t>
      </w:r>
    </w:p>
    <w:p w:rsidR="00226103" w:rsidRPr="00FF253D" w:rsidRDefault="00226103" w:rsidP="00226103">
      <w:pPr>
        <w:tabs>
          <w:tab w:val="num" w:pos="0"/>
        </w:tabs>
      </w:pPr>
      <w:r w:rsidRPr="00FF253D">
        <w:t>-  без доверенности действует от имени Казенного учреждения,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w:t>
      </w:r>
    </w:p>
    <w:p w:rsidR="00226103" w:rsidRPr="00FF253D" w:rsidRDefault="00226103" w:rsidP="00226103">
      <w:pPr>
        <w:tabs>
          <w:tab w:val="num" w:pos="0"/>
        </w:tabs>
      </w:pPr>
      <w:r w:rsidRPr="00FF253D">
        <w:t>-   принимает обязательства от имени Казенного учреждения;</w:t>
      </w:r>
    </w:p>
    <w:p w:rsidR="00226103" w:rsidRPr="00FF253D" w:rsidRDefault="00226103" w:rsidP="00226103">
      <w:pPr>
        <w:tabs>
          <w:tab w:val="num" w:pos="0"/>
        </w:tabs>
      </w:pPr>
      <w:r w:rsidRPr="00FF253D">
        <w:t>-   управляет имуществом Казенного учреждения в пределах, установленных законодательством Российской Федерации, настоящим Уставом и заключенным с ним трудовым договором;</w:t>
      </w:r>
    </w:p>
    <w:p w:rsidR="00226103" w:rsidRPr="00FF253D" w:rsidRDefault="00226103" w:rsidP="00226103">
      <w:pPr>
        <w:tabs>
          <w:tab w:val="num" w:pos="0"/>
        </w:tabs>
      </w:pPr>
      <w:r w:rsidRPr="00FF253D">
        <w:t>- совершает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226103" w:rsidRPr="00FF253D" w:rsidRDefault="00226103" w:rsidP="00226103">
      <w:pPr>
        <w:tabs>
          <w:tab w:val="num" w:pos="0"/>
        </w:tabs>
      </w:pPr>
      <w:r w:rsidRPr="00FF253D">
        <w:t>-  на основании законодательства Российской Федерации и настоящего Устава издает приказы, правила, инструкции, положения по вопросам, входящим в компетенцию Казенного учреждения, обязательные для выполнения работниками Казенного учреждения;</w:t>
      </w:r>
    </w:p>
    <w:p w:rsidR="00226103" w:rsidRPr="00FF253D" w:rsidRDefault="00226103" w:rsidP="00226103">
      <w:pPr>
        <w:tabs>
          <w:tab w:val="num" w:pos="0"/>
        </w:tabs>
      </w:pPr>
      <w:r w:rsidRPr="00FF253D">
        <w:t>-  утверждать штатное расписание в пределах ассигнований на оплату труда, предусмотренных в бюджетной смете Казенного учреждения, и предельной численности по согласованию с Учредителем;</w:t>
      </w:r>
    </w:p>
    <w:p w:rsidR="00226103" w:rsidRPr="00FF253D" w:rsidRDefault="00226103" w:rsidP="00226103">
      <w:pPr>
        <w:tabs>
          <w:tab w:val="num" w:pos="0"/>
        </w:tabs>
      </w:pPr>
      <w:r w:rsidRPr="00FF253D">
        <w:t>-  устанавливает условия оплаты труда, формы материального поощрения работников Казенного учреждения, исходя из действующего законодательства Российской Федерации, актов органов местного самоуправления;</w:t>
      </w:r>
    </w:p>
    <w:p w:rsidR="00226103" w:rsidRPr="00FF253D" w:rsidRDefault="00226103" w:rsidP="00226103">
      <w:pPr>
        <w:tabs>
          <w:tab w:val="num" w:pos="0"/>
        </w:tabs>
      </w:pPr>
      <w:r w:rsidRPr="00FF253D">
        <w:t>-  принимает на работу и увольняет с работы работников Казенного учреждения, применяет к ним меры поощрения и налагает на них дисциплинарные взыскания;</w:t>
      </w:r>
    </w:p>
    <w:p w:rsidR="00226103" w:rsidRPr="00FF253D" w:rsidRDefault="00226103" w:rsidP="00226103">
      <w:pPr>
        <w:tabs>
          <w:tab w:val="num" w:pos="0"/>
        </w:tabs>
      </w:pPr>
      <w:r w:rsidRPr="00FF253D">
        <w:t>-  обеспечивает выполнение приказов, распоряжений и иных распорядительных документов Учредителя;</w:t>
      </w:r>
    </w:p>
    <w:p w:rsidR="00226103" w:rsidRPr="00FF253D" w:rsidRDefault="00226103" w:rsidP="00226103">
      <w:pPr>
        <w:tabs>
          <w:tab w:val="num" w:pos="0"/>
        </w:tabs>
      </w:pPr>
      <w:r w:rsidRPr="00FF253D">
        <w:t>-   обеспечивает соблюдение бюджетного законодательства Российской Федерации;</w:t>
      </w:r>
    </w:p>
    <w:p w:rsidR="00226103" w:rsidRPr="00FF253D" w:rsidRDefault="00226103" w:rsidP="00226103">
      <w:pPr>
        <w:tabs>
          <w:tab w:val="num" w:pos="0"/>
        </w:tabs>
      </w:pPr>
      <w:r w:rsidRPr="00FF253D">
        <w:t>- осуществлять иные полномочия, установленные действующим законодательством и настоящим Уставом.</w:t>
      </w:r>
    </w:p>
    <w:p w:rsidR="00226103" w:rsidRPr="00FF253D" w:rsidRDefault="00226103" w:rsidP="00226103">
      <w:r w:rsidRPr="00FF253D">
        <w:t>3.6.  Руководитель Казенного учреждения в порядке, установленном законодательством Российской Федерации, несет ответственность за:</w:t>
      </w:r>
    </w:p>
    <w:p w:rsidR="00226103" w:rsidRPr="00FF253D" w:rsidRDefault="00226103" w:rsidP="00226103">
      <w:pPr>
        <w:tabs>
          <w:tab w:val="num" w:pos="0"/>
        </w:tabs>
      </w:pPr>
      <w:r w:rsidRPr="00FF253D">
        <w:t>- искажение отчетности;</w:t>
      </w:r>
    </w:p>
    <w:p w:rsidR="00226103" w:rsidRPr="00FF253D" w:rsidRDefault="00226103" w:rsidP="00226103">
      <w:pPr>
        <w:tabs>
          <w:tab w:val="num" w:pos="0"/>
        </w:tabs>
      </w:pPr>
      <w:r w:rsidRPr="00FF253D">
        <w:t>- утрату документов;</w:t>
      </w:r>
    </w:p>
    <w:p w:rsidR="00226103" w:rsidRPr="00FF253D" w:rsidRDefault="00226103" w:rsidP="00226103">
      <w:pPr>
        <w:tabs>
          <w:tab w:val="num" w:pos="0"/>
        </w:tabs>
      </w:pPr>
      <w:r w:rsidRPr="00FF253D">
        <w:t>- принятие обязательств сверх доведенных лимитов бюджетных обязательств;</w:t>
      </w:r>
    </w:p>
    <w:p w:rsidR="00226103" w:rsidRPr="00FF253D" w:rsidRDefault="00226103" w:rsidP="00226103">
      <w:pPr>
        <w:tabs>
          <w:tab w:val="num" w:pos="0"/>
        </w:tabs>
      </w:pPr>
      <w:r w:rsidRPr="00FF253D">
        <w:t>- сохранность имущественного комплекса, находящегося в оперативном управлении Казенного учреждения, и его использование не по назначению;</w:t>
      </w:r>
    </w:p>
    <w:p w:rsidR="00226103" w:rsidRPr="00FF253D" w:rsidRDefault="00226103" w:rsidP="00226103">
      <w:pPr>
        <w:tabs>
          <w:tab w:val="num" w:pos="0"/>
        </w:tabs>
      </w:pPr>
      <w:r w:rsidRPr="00FF253D">
        <w:lastRenderedPageBreak/>
        <w:t>- неисполнение или ненадлежащее исполнение задач и функций, возложенных на Казенное учреждение настоящим Уставом;</w:t>
      </w:r>
    </w:p>
    <w:p w:rsidR="00226103" w:rsidRPr="00FF253D" w:rsidRDefault="00226103" w:rsidP="00226103">
      <w:pPr>
        <w:tabs>
          <w:tab w:val="num" w:pos="0"/>
        </w:tabs>
      </w:pPr>
      <w:r w:rsidRPr="00FF253D">
        <w:t>- неисполнение или ненадлежащее исполнение поручений, распоряжений Учредителя;</w:t>
      </w:r>
    </w:p>
    <w:p w:rsidR="00226103" w:rsidRPr="00FF253D" w:rsidRDefault="00226103" w:rsidP="00226103">
      <w:pPr>
        <w:tabs>
          <w:tab w:val="num" w:pos="0"/>
        </w:tabs>
      </w:pPr>
      <w:r w:rsidRPr="00FF253D">
        <w:t>- нарушения бюджетного законодательства Российской Федерации;</w:t>
      </w:r>
    </w:p>
    <w:p w:rsidR="00226103" w:rsidRPr="00FF253D" w:rsidRDefault="00226103" w:rsidP="00226103">
      <w:pPr>
        <w:tabs>
          <w:tab w:val="num" w:pos="0"/>
        </w:tabs>
      </w:pPr>
      <w:r w:rsidRPr="00FF253D">
        <w:t>- осуществление приносящей доход деятельности, не предусмотренной настоящим Уставом без согласования Учредителем.</w:t>
      </w:r>
    </w:p>
    <w:p w:rsidR="00226103" w:rsidRPr="00FF253D" w:rsidRDefault="00226103" w:rsidP="00226103">
      <w:pPr>
        <w:numPr>
          <w:ilvl w:val="1"/>
          <w:numId w:val="5"/>
        </w:numPr>
        <w:ind w:left="0" w:firstLine="0"/>
        <w:jc w:val="both"/>
      </w:pPr>
      <w:r w:rsidRPr="00FF253D">
        <w:t>Руководитель и работники Казенного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226103" w:rsidRPr="00FF253D" w:rsidRDefault="00226103" w:rsidP="00226103">
      <w:pPr>
        <w:tabs>
          <w:tab w:val="num" w:pos="0"/>
        </w:tabs>
      </w:pPr>
      <w:r w:rsidRPr="00FF253D">
        <w:t> </w:t>
      </w:r>
    </w:p>
    <w:p w:rsidR="00226103" w:rsidRPr="00FF253D" w:rsidRDefault="00226103" w:rsidP="00226103">
      <w:pPr>
        <w:jc w:val="center"/>
      </w:pPr>
      <w:r>
        <w:rPr>
          <w:b/>
          <w:bCs/>
        </w:rPr>
        <w:t>4</w:t>
      </w:r>
      <w:r w:rsidRPr="00FF253D">
        <w:rPr>
          <w:b/>
          <w:bCs/>
        </w:rPr>
        <w:t>.   Права и обязанности Учреждения</w:t>
      </w:r>
    </w:p>
    <w:p w:rsidR="00226103" w:rsidRPr="00FF253D" w:rsidRDefault="00226103" w:rsidP="00226103">
      <w:pPr>
        <w:numPr>
          <w:ilvl w:val="1"/>
          <w:numId w:val="6"/>
        </w:numPr>
        <w:ind w:left="0" w:firstLine="0"/>
        <w:jc w:val="both"/>
      </w:pPr>
      <w:r w:rsidRPr="00FF253D">
        <w:t>Казенное учреждение имеет право:</w:t>
      </w:r>
    </w:p>
    <w:p w:rsidR="00226103" w:rsidRPr="00FF253D" w:rsidRDefault="00226103" w:rsidP="00226103">
      <w:pPr>
        <w:tabs>
          <w:tab w:val="num" w:pos="0"/>
        </w:tabs>
      </w:pPr>
      <w:r w:rsidRPr="00FF253D">
        <w:t>- заключать муниципальные контракты, иные договоры, подлежащие исполнению за счет бюджетных средств, в пределах доведенных Казенному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226103" w:rsidRPr="00FF253D" w:rsidRDefault="00226103" w:rsidP="00226103">
      <w:pPr>
        <w:tabs>
          <w:tab w:val="num" w:pos="0"/>
        </w:tabs>
      </w:pPr>
      <w:r w:rsidRPr="00FF253D">
        <w:t>- осуществлять материально-техническое обеспечение и развитие объектов, имеющихся в оперативном управлении;</w:t>
      </w:r>
    </w:p>
    <w:p w:rsidR="00226103" w:rsidRPr="00FF253D" w:rsidRDefault="00226103" w:rsidP="00226103">
      <w:pPr>
        <w:tabs>
          <w:tab w:val="num" w:pos="0"/>
        </w:tabs>
      </w:pPr>
      <w:r w:rsidRPr="00FF253D">
        <w:t>- планировать свою деятельность по согласованию с Учредителем;</w:t>
      </w:r>
    </w:p>
    <w:p w:rsidR="00226103" w:rsidRPr="00FF253D" w:rsidRDefault="00226103" w:rsidP="00226103">
      <w:pPr>
        <w:tabs>
          <w:tab w:val="num" w:pos="0"/>
        </w:tabs>
      </w:pPr>
      <w:r w:rsidRPr="00FF253D">
        <w:t xml:space="preserve">Учреждение имеет другие права, предусмотренные настоящим Уставом и не противоречащие законодательству Российской Федерации, актам </w:t>
      </w:r>
      <w:r>
        <w:t>Лопухинского сельского поселения</w:t>
      </w:r>
      <w:r w:rsidRPr="00FF253D">
        <w:t>, целям деятельности и задачам Казенного учреждения.</w:t>
      </w:r>
    </w:p>
    <w:p w:rsidR="00226103" w:rsidRPr="00FF253D" w:rsidRDefault="00226103" w:rsidP="00226103">
      <w:pPr>
        <w:numPr>
          <w:ilvl w:val="1"/>
          <w:numId w:val="6"/>
        </w:numPr>
        <w:jc w:val="both"/>
      </w:pPr>
      <w:r w:rsidRPr="00FF253D">
        <w:t>Казенное учреждение обязано:</w:t>
      </w:r>
    </w:p>
    <w:p w:rsidR="00226103" w:rsidRPr="00FF253D" w:rsidRDefault="00226103" w:rsidP="00226103">
      <w:pPr>
        <w:tabs>
          <w:tab w:val="num" w:pos="0"/>
        </w:tabs>
      </w:pPr>
      <w:r w:rsidRPr="00FF253D">
        <w:t>-  в полном объеме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226103" w:rsidRPr="00FF253D" w:rsidRDefault="00226103" w:rsidP="00226103">
      <w:pPr>
        <w:tabs>
          <w:tab w:val="num" w:pos="0"/>
        </w:tabs>
      </w:pPr>
      <w:r w:rsidRPr="00FF253D">
        <w:t>-  обеспечивать выполнение своих обязательств в пределах доведенных до него лимитов бюджетных обязательств;</w:t>
      </w:r>
    </w:p>
    <w:p w:rsidR="00226103" w:rsidRPr="00FF253D" w:rsidRDefault="00226103" w:rsidP="00226103">
      <w:pPr>
        <w:tabs>
          <w:tab w:val="num" w:pos="0"/>
        </w:tabs>
      </w:pPr>
      <w:r w:rsidRPr="00FF253D">
        <w:t>-     составлять и исполнять бюджетную смету;</w:t>
      </w:r>
    </w:p>
    <w:p w:rsidR="00226103" w:rsidRPr="00FF253D" w:rsidRDefault="00226103" w:rsidP="00226103">
      <w:pPr>
        <w:tabs>
          <w:tab w:val="num" w:pos="0"/>
        </w:tabs>
      </w:pPr>
      <w:r w:rsidRPr="00FF253D">
        <w:t>-  обеспечивать результативность, целевой характер использования бюджетных ассигнований, предусмотренных Казенному учреждению;</w:t>
      </w:r>
    </w:p>
    <w:p w:rsidR="00226103" w:rsidRPr="00FF253D" w:rsidRDefault="00226103" w:rsidP="00226103">
      <w:pPr>
        <w:tabs>
          <w:tab w:val="num" w:pos="0"/>
        </w:tabs>
      </w:pPr>
      <w:r w:rsidRPr="00FF253D">
        <w:t>-   формировать и представлять статистическую, бухгалтерскую и иную отчетность в порядке и сроки, установленные законодательством Российской Федерации;</w:t>
      </w:r>
    </w:p>
    <w:p w:rsidR="00226103" w:rsidRPr="00FF253D" w:rsidRDefault="00226103" w:rsidP="00226103">
      <w:pPr>
        <w:tabs>
          <w:tab w:val="num" w:pos="0"/>
        </w:tabs>
      </w:pPr>
      <w:r w:rsidRPr="00FF253D">
        <w:t>-   обеспечивать в соответствии с установленным порядком ведение и хранение документации;</w:t>
      </w:r>
    </w:p>
    <w:p w:rsidR="00226103" w:rsidRPr="00FF253D" w:rsidRDefault="00226103" w:rsidP="00226103">
      <w:pPr>
        <w:tabs>
          <w:tab w:val="num" w:pos="0"/>
        </w:tabs>
      </w:pPr>
      <w:r w:rsidRPr="00FF253D">
        <w:t>-   обеспечивать своим работникам гарантированный законодательством Российской Федерации минимальный размер оплаты труда, меры социальной защиты и безопасные условия труда;</w:t>
      </w:r>
    </w:p>
    <w:p w:rsidR="00226103" w:rsidRPr="00FF253D" w:rsidRDefault="00226103" w:rsidP="00226103">
      <w:pPr>
        <w:tabs>
          <w:tab w:val="num" w:pos="0"/>
        </w:tabs>
      </w:pPr>
      <w:r w:rsidRPr="00FF253D">
        <w:t>-  обеспечивать сохранность, эффективность и целевое использование имущества;</w:t>
      </w:r>
    </w:p>
    <w:p w:rsidR="00226103" w:rsidRPr="00FF253D" w:rsidRDefault="00226103" w:rsidP="00226103">
      <w:pPr>
        <w:tabs>
          <w:tab w:val="num" w:pos="0"/>
        </w:tabs>
      </w:pPr>
      <w:r w:rsidRPr="00FF253D">
        <w:t xml:space="preserve">- ежеквартально представлять Учредителю отчет и иные сведения об использовании бюджетных средств и закрепленного имущества. </w:t>
      </w:r>
    </w:p>
    <w:p w:rsidR="00226103" w:rsidRPr="00FF253D" w:rsidRDefault="00226103" w:rsidP="00226103">
      <w:pPr>
        <w:numPr>
          <w:ilvl w:val="1"/>
          <w:numId w:val="6"/>
        </w:numPr>
        <w:ind w:left="0" w:firstLine="0"/>
        <w:jc w:val="both"/>
      </w:pPr>
      <w:r w:rsidRPr="00FF253D">
        <w:t>Казенное учреждение вправе осуществлять иные права и нести обязательства в соответствии с действующим законодательством Российской Федерации</w:t>
      </w:r>
      <w:r>
        <w:t xml:space="preserve">, актами Лопухинского сельского поселения </w:t>
      </w:r>
      <w:r w:rsidRPr="00FF253D">
        <w:t>и настоящим Уставом.</w:t>
      </w:r>
    </w:p>
    <w:p w:rsidR="00226103" w:rsidRPr="00FF253D" w:rsidRDefault="00226103" w:rsidP="00226103">
      <w:pPr>
        <w:numPr>
          <w:ilvl w:val="1"/>
          <w:numId w:val="6"/>
        </w:numPr>
        <w:ind w:left="0" w:firstLine="0"/>
        <w:jc w:val="both"/>
      </w:pPr>
      <w:r w:rsidRPr="00FF253D">
        <w:t>Казенное учреждение является получателем бюджетных средств.</w:t>
      </w:r>
    </w:p>
    <w:p w:rsidR="00226103" w:rsidRPr="00FF253D" w:rsidRDefault="00226103" w:rsidP="00226103">
      <w:pPr>
        <w:tabs>
          <w:tab w:val="num" w:pos="0"/>
        </w:tabs>
      </w:pPr>
      <w:r w:rsidRPr="00FF253D">
        <w:t> </w:t>
      </w:r>
    </w:p>
    <w:p w:rsidR="00226103" w:rsidRPr="004B575D" w:rsidRDefault="00226103" w:rsidP="00226103">
      <w:pPr>
        <w:pStyle w:val="a5"/>
        <w:widowControl w:val="0"/>
        <w:numPr>
          <w:ilvl w:val="0"/>
          <w:numId w:val="7"/>
        </w:numPr>
        <w:autoSpaceDE w:val="0"/>
        <w:autoSpaceDN w:val="0"/>
        <w:adjustRightInd w:val="0"/>
        <w:jc w:val="center"/>
        <w:rPr>
          <w:rFonts w:ascii="Times New Roman" w:hAnsi="Times New Roman" w:cs="Times New Roman"/>
          <w:b/>
          <w:bCs/>
        </w:rPr>
      </w:pPr>
      <w:r w:rsidRPr="004B575D">
        <w:rPr>
          <w:rFonts w:ascii="Times New Roman" w:hAnsi="Times New Roman" w:cs="Times New Roman"/>
          <w:b/>
          <w:bCs/>
        </w:rPr>
        <w:t>Имущество и финансовое обеспечение Казенного учреждения</w:t>
      </w:r>
    </w:p>
    <w:p w:rsidR="00226103" w:rsidRPr="004B575D" w:rsidRDefault="00226103" w:rsidP="00226103">
      <w:pPr>
        <w:pStyle w:val="a5"/>
        <w:ind w:left="360"/>
        <w:rPr>
          <w:rFonts w:ascii="Times New Roman" w:hAnsi="Times New Roman" w:cs="Times New Roman"/>
        </w:rPr>
      </w:pPr>
    </w:p>
    <w:p w:rsidR="00226103" w:rsidRPr="00FF253D" w:rsidRDefault="00226103" w:rsidP="00226103">
      <w:pPr>
        <w:numPr>
          <w:ilvl w:val="1"/>
          <w:numId w:val="7"/>
        </w:numPr>
        <w:ind w:left="0" w:firstLine="0"/>
        <w:jc w:val="both"/>
      </w:pPr>
      <w:r w:rsidRPr="00FF253D">
        <w:t>В соответствии с законодательством Российской Федерации, а также целями и задачами, установленными настоящим Уставом, Казенное учреждение реализует право оперативного управления в отношении закрепленного за ним имущества.</w:t>
      </w:r>
    </w:p>
    <w:p w:rsidR="00226103" w:rsidRPr="00FF253D" w:rsidRDefault="00226103" w:rsidP="00226103">
      <w:pPr>
        <w:tabs>
          <w:tab w:val="num" w:pos="0"/>
        </w:tabs>
      </w:pPr>
      <w:r w:rsidRPr="00FF253D">
        <w:lastRenderedPageBreak/>
        <w:t>Имущество Казенного учреждения является муниципальным имуществом,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p>
    <w:p w:rsidR="00226103" w:rsidRPr="00FF253D" w:rsidRDefault="00226103" w:rsidP="00226103">
      <w:pPr>
        <w:numPr>
          <w:ilvl w:val="1"/>
          <w:numId w:val="7"/>
        </w:numPr>
        <w:ind w:left="0" w:firstLine="0"/>
        <w:jc w:val="both"/>
      </w:pPr>
      <w:r w:rsidRPr="00FF253D">
        <w:t>Казенное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226103" w:rsidRPr="00FF253D" w:rsidRDefault="00226103" w:rsidP="00226103">
      <w:pPr>
        <w:numPr>
          <w:ilvl w:val="1"/>
          <w:numId w:val="7"/>
        </w:numPr>
        <w:tabs>
          <w:tab w:val="num" w:pos="360"/>
        </w:tabs>
        <w:ind w:left="0" w:firstLine="0"/>
        <w:jc w:val="both"/>
      </w:pPr>
      <w:r w:rsidRPr="00FF253D">
        <w:t xml:space="preserve">     При осуществлении права оперативного управления имуществом Казенное учреждение обязано:</w:t>
      </w:r>
    </w:p>
    <w:p w:rsidR="00226103" w:rsidRPr="00FF253D" w:rsidRDefault="00226103" w:rsidP="00226103">
      <w:pPr>
        <w:tabs>
          <w:tab w:val="num" w:pos="0"/>
        </w:tabs>
      </w:pPr>
      <w:r w:rsidRPr="00FF253D">
        <w:t>-   эффективно использовать имущество;</w:t>
      </w:r>
    </w:p>
    <w:p w:rsidR="00226103" w:rsidRPr="00FF253D" w:rsidRDefault="00226103" w:rsidP="00226103">
      <w:pPr>
        <w:tabs>
          <w:tab w:val="num" w:pos="0"/>
          <w:tab w:val="left" w:pos="142"/>
        </w:tabs>
      </w:pPr>
      <w:r w:rsidRPr="00FF253D">
        <w:t>-   обеспечивать сохранность и использование имущества строго по целевому назначению;</w:t>
      </w:r>
    </w:p>
    <w:p w:rsidR="00226103" w:rsidRPr="00FF253D" w:rsidRDefault="00226103" w:rsidP="00226103">
      <w:pPr>
        <w:tabs>
          <w:tab w:val="num" w:pos="0"/>
        </w:tabs>
      </w:pPr>
      <w:r w:rsidRPr="00FF253D">
        <w:t>- не допускать ухудшения технического состояния имущества, помимо его ухудшения, связанного с нормативным износом в процессе эксплуатации;</w:t>
      </w:r>
    </w:p>
    <w:p w:rsidR="00226103" w:rsidRPr="00FF253D" w:rsidRDefault="00226103" w:rsidP="00226103">
      <w:pPr>
        <w:tabs>
          <w:tab w:val="num" w:pos="0"/>
        </w:tabs>
      </w:pPr>
      <w:r w:rsidRPr="00FF253D">
        <w:t>- осуществлять капитальный и текущий ремонт имущества в пределах утвержденной бюджетной сметы;</w:t>
      </w:r>
    </w:p>
    <w:p w:rsidR="00226103" w:rsidRPr="00FF253D" w:rsidRDefault="00226103" w:rsidP="00226103">
      <w:pPr>
        <w:numPr>
          <w:ilvl w:val="1"/>
          <w:numId w:val="7"/>
        </w:numPr>
        <w:ind w:left="0" w:firstLine="0"/>
        <w:jc w:val="both"/>
      </w:pPr>
      <w:r w:rsidRPr="00FF253D">
        <w:t>Имущество Казенного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226103" w:rsidRPr="00FF253D" w:rsidRDefault="00226103" w:rsidP="00226103">
      <w:pPr>
        <w:numPr>
          <w:ilvl w:val="1"/>
          <w:numId w:val="7"/>
        </w:numPr>
        <w:ind w:left="0" w:firstLine="0"/>
        <w:jc w:val="both"/>
      </w:pPr>
      <w:r w:rsidRPr="00FF253D">
        <w:t>Казенное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Казенным учреждением самостоятельно, в том числе отдавать в залог, передавать во временное пользование и т.д.</w:t>
      </w:r>
    </w:p>
    <w:p w:rsidR="00226103" w:rsidRPr="00FF253D" w:rsidRDefault="00226103" w:rsidP="00226103">
      <w:pPr>
        <w:tabs>
          <w:tab w:val="num" w:pos="0"/>
        </w:tabs>
      </w:pPr>
      <w:r w:rsidRPr="00FF253D">
        <w:t>Не допускается совершать сделки, возможными последствиями которых является отчуждение или обременение имущества, закрепленного за Казенным учреждением на праве оперативного управления или имущества, приобретенного Казенным учреждением самостоятельно.</w:t>
      </w:r>
    </w:p>
    <w:p w:rsidR="00226103" w:rsidRPr="00FF253D" w:rsidRDefault="00226103" w:rsidP="00226103">
      <w:pPr>
        <w:numPr>
          <w:ilvl w:val="1"/>
          <w:numId w:val="7"/>
        </w:numPr>
        <w:ind w:left="0" w:firstLine="0"/>
        <w:jc w:val="both"/>
      </w:pPr>
      <w:r w:rsidRPr="00FF253D">
        <w:t>Контроль за сохранностью и эффективным использованием Казенным учреждением муниципального имущества, закрепленного за ним на праве оперативного управления, осуществляет собственник имущества.</w:t>
      </w:r>
    </w:p>
    <w:p w:rsidR="00226103" w:rsidRPr="00FF253D" w:rsidRDefault="00226103" w:rsidP="00226103">
      <w:pPr>
        <w:numPr>
          <w:ilvl w:val="1"/>
          <w:numId w:val="7"/>
        </w:numPr>
        <w:ind w:left="0" w:firstLine="0"/>
        <w:jc w:val="both"/>
      </w:pPr>
      <w:r w:rsidRPr="00FF253D">
        <w:t>Финансовое обеспечение Казенного учреждения осуществляется за счет средств</w:t>
      </w:r>
      <w:r w:rsidRPr="00FF253D">
        <w:rPr>
          <w:color w:val="FF0000"/>
        </w:rPr>
        <w:t xml:space="preserve"> </w:t>
      </w:r>
      <w:r w:rsidRPr="00FF253D">
        <w:t xml:space="preserve">бюджета       </w:t>
      </w:r>
      <w:r>
        <w:t xml:space="preserve">Лопухинского сельского поселения </w:t>
      </w:r>
      <w:r w:rsidRPr="00FF253D">
        <w:t>и на основании бюджетной сметы.</w:t>
      </w:r>
    </w:p>
    <w:p w:rsidR="00226103" w:rsidRPr="00FF253D" w:rsidRDefault="00226103" w:rsidP="00226103">
      <w:pPr>
        <w:numPr>
          <w:ilvl w:val="1"/>
          <w:numId w:val="7"/>
        </w:numPr>
        <w:ind w:left="0" w:firstLine="0"/>
        <w:jc w:val="both"/>
      </w:pPr>
      <w:r w:rsidRPr="00FF253D">
        <w:t>Казенное учреждение осуществляет операции по расходованию бюджетных средств в соответствии с бюджетной сметой.</w:t>
      </w:r>
    </w:p>
    <w:p w:rsidR="00226103" w:rsidRPr="00FF253D" w:rsidRDefault="00226103" w:rsidP="00226103">
      <w:pPr>
        <w:numPr>
          <w:ilvl w:val="1"/>
          <w:numId w:val="7"/>
        </w:numPr>
        <w:ind w:left="0" w:firstLine="0"/>
        <w:jc w:val="both"/>
      </w:pPr>
      <w:r w:rsidRPr="00FF253D">
        <w:t xml:space="preserve">Казенное учреждение осуществляет операции с бюджетными средствами через лицевые счета, открытые ему в </w:t>
      </w:r>
      <w:r>
        <w:t>комитете</w:t>
      </w:r>
      <w:r w:rsidRPr="00FF253D">
        <w:t xml:space="preserve"> финансов администрации </w:t>
      </w:r>
      <w:r>
        <w:t>Ломоносовского муниципального района Ленинградской области</w:t>
      </w:r>
      <w:r w:rsidRPr="00FF253D">
        <w:rPr>
          <w:bCs/>
        </w:rPr>
        <w:t xml:space="preserve">, </w:t>
      </w:r>
      <w:r w:rsidRPr="00FF253D">
        <w:t>в соответствии с положениями бюджетного законодательства Российской Федерации.</w:t>
      </w:r>
    </w:p>
    <w:p w:rsidR="00226103" w:rsidRPr="00FF253D" w:rsidRDefault="00226103" w:rsidP="00226103">
      <w:pPr>
        <w:numPr>
          <w:ilvl w:val="1"/>
          <w:numId w:val="7"/>
        </w:numPr>
        <w:ind w:left="0" w:firstLine="0"/>
        <w:jc w:val="both"/>
      </w:pPr>
      <w:r w:rsidRPr="00FF253D">
        <w:t>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w:t>
      </w:r>
    </w:p>
    <w:p w:rsidR="00226103" w:rsidRPr="00FF253D" w:rsidRDefault="00226103" w:rsidP="00226103">
      <w:pPr>
        <w:tabs>
          <w:tab w:val="num" w:pos="0"/>
        </w:tabs>
      </w:pPr>
      <w:r w:rsidRPr="00FF253D">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w:t>
      </w:r>
    </w:p>
    <w:p w:rsidR="00226103" w:rsidRPr="00FF253D" w:rsidRDefault="00226103" w:rsidP="00226103">
      <w:pPr>
        <w:numPr>
          <w:ilvl w:val="1"/>
          <w:numId w:val="7"/>
        </w:numPr>
        <w:ind w:left="0" w:firstLine="0"/>
        <w:jc w:val="both"/>
      </w:pPr>
      <w:r w:rsidRPr="00FF253D">
        <w:t>Казенное учреждение самостоятельно выступает в суде в качестве истца и ответчика по своим денежным обязательствам.</w:t>
      </w:r>
    </w:p>
    <w:p w:rsidR="00226103" w:rsidRPr="00FF253D" w:rsidRDefault="00226103" w:rsidP="00226103">
      <w:pPr>
        <w:numPr>
          <w:ilvl w:val="1"/>
          <w:numId w:val="7"/>
        </w:numPr>
        <w:ind w:left="0" w:firstLine="0"/>
        <w:jc w:val="both"/>
      </w:pPr>
      <w:r w:rsidRPr="00FF253D">
        <w:t>Запрещается нецелевое использование денежных средств Казенным учреждением, в том числе размещение их на депозитных счетах кредитных учреждений и приобретение ценных бумаг.</w:t>
      </w:r>
    </w:p>
    <w:p w:rsidR="00226103" w:rsidRPr="00FF253D" w:rsidRDefault="00226103" w:rsidP="00226103">
      <w:pPr>
        <w:numPr>
          <w:ilvl w:val="1"/>
          <w:numId w:val="7"/>
        </w:numPr>
        <w:ind w:left="0" w:firstLine="0"/>
        <w:jc w:val="both"/>
      </w:pPr>
      <w:r w:rsidRPr="00FF253D">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8" w:history="1">
        <w:r w:rsidRPr="00FF253D">
          <w:rPr>
            <w:color w:val="000000"/>
          </w:rPr>
          <w:t>законодательством</w:t>
        </w:r>
      </w:hyperlink>
      <w:r w:rsidRPr="00FF253D">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26103" w:rsidRPr="00FF253D" w:rsidRDefault="00226103" w:rsidP="00226103">
      <w:pPr>
        <w:numPr>
          <w:ilvl w:val="1"/>
          <w:numId w:val="7"/>
        </w:numPr>
        <w:ind w:left="0" w:firstLine="0"/>
        <w:jc w:val="both"/>
      </w:pPr>
      <w:r w:rsidRPr="00FF253D">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отвечает Учредитель, осуществляющий бюджетные полномочия главного распорядителя бюджетных средств, в ведении которого находится Казенное учреждение.</w:t>
      </w:r>
    </w:p>
    <w:p w:rsidR="00226103" w:rsidRPr="00FF253D" w:rsidRDefault="00226103" w:rsidP="00226103">
      <w:pPr>
        <w:numPr>
          <w:ilvl w:val="1"/>
          <w:numId w:val="7"/>
        </w:numPr>
        <w:ind w:left="0" w:firstLine="0"/>
        <w:jc w:val="both"/>
      </w:pPr>
      <w:r w:rsidRPr="00FF253D">
        <w:t>Казенное учреждение не имеет права предоставлять и получать кредиты (займы) у кредитных организаций, других юридических и физических лиц.</w:t>
      </w:r>
    </w:p>
    <w:p w:rsidR="00226103" w:rsidRPr="00FF253D" w:rsidRDefault="00226103" w:rsidP="00226103">
      <w:pPr>
        <w:tabs>
          <w:tab w:val="num" w:pos="0"/>
        </w:tabs>
      </w:pPr>
      <w:r w:rsidRPr="00FF253D">
        <w:t> </w:t>
      </w:r>
    </w:p>
    <w:p w:rsidR="00226103" w:rsidRPr="00FF253D" w:rsidRDefault="00226103" w:rsidP="00226103">
      <w:pPr>
        <w:jc w:val="center"/>
      </w:pPr>
      <w:r>
        <w:rPr>
          <w:b/>
          <w:bCs/>
        </w:rPr>
        <w:t>6</w:t>
      </w:r>
      <w:r w:rsidRPr="00FF253D">
        <w:rPr>
          <w:b/>
          <w:bCs/>
        </w:rPr>
        <w:t>.      Филиалы и представительства Казенного учреждения</w:t>
      </w:r>
    </w:p>
    <w:p w:rsidR="00226103" w:rsidRPr="00FF253D" w:rsidRDefault="00226103" w:rsidP="00226103">
      <w:pPr>
        <w:tabs>
          <w:tab w:val="num" w:pos="720"/>
        </w:tabs>
      </w:pPr>
      <w:r w:rsidRPr="00FF253D">
        <w:t>6.1.   Казенное учреждение не имеет филиалов (представительств).</w:t>
      </w:r>
    </w:p>
    <w:p w:rsidR="00226103" w:rsidRPr="00FF253D" w:rsidRDefault="00226103" w:rsidP="00226103">
      <w:pPr>
        <w:tabs>
          <w:tab w:val="num" w:pos="0"/>
        </w:tabs>
      </w:pPr>
      <w:r w:rsidRPr="00FF253D">
        <w:t> </w:t>
      </w:r>
    </w:p>
    <w:p w:rsidR="00226103" w:rsidRDefault="00226103" w:rsidP="00226103">
      <w:pPr>
        <w:tabs>
          <w:tab w:val="left" w:pos="709"/>
        </w:tabs>
        <w:ind w:left="360"/>
        <w:jc w:val="center"/>
        <w:rPr>
          <w:b/>
          <w:bCs/>
        </w:rPr>
      </w:pPr>
      <w:r>
        <w:rPr>
          <w:b/>
          <w:bCs/>
        </w:rPr>
        <w:t xml:space="preserve">7. </w:t>
      </w:r>
      <w:r w:rsidRPr="00FF253D">
        <w:rPr>
          <w:b/>
          <w:bCs/>
        </w:rPr>
        <w:t>Реорганизация, изменение типа, ликвидация Казенного учреждения</w:t>
      </w:r>
    </w:p>
    <w:p w:rsidR="00226103" w:rsidRPr="00FF253D" w:rsidRDefault="00226103" w:rsidP="00226103">
      <w:pPr>
        <w:tabs>
          <w:tab w:val="left" w:pos="709"/>
        </w:tabs>
        <w:ind w:left="360"/>
        <w:jc w:val="center"/>
      </w:pPr>
    </w:p>
    <w:p w:rsidR="00226103" w:rsidRPr="00FF253D" w:rsidRDefault="00226103" w:rsidP="00226103">
      <w:r w:rsidRPr="00FF253D">
        <w:t>7.1. Решение о ликвидации или реорганизации Казенного учреждения принимается Учредителем и осуществляется в соответствии с действующим законодательством Российской Федерации.</w:t>
      </w:r>
    </w:p>
    <w:p w:rsidR="00226103" w:rsidRPr="00FF253D" w:rsidRDefault="00226103" w:rsidP="00226103">
      <w:pPr>
        <w:numPr>
          <w:ilvl w:val="1"/>
          <w:numId w:val="8"/>
        </w:numPr>
        <w:ind w:left="0" w:firstLine="709"/>
        <w:jc w:val="both"/>
      </w:pPr>
      <w:r w:rsidRPr="00FF253D">
        <w:t>В случаях, установленных законом, реорганизация Казенного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226103" w:rsidRPr="00FF253D" w:rsidRDefault="00226103" w:rsidP="00226103">
      <w:pPr>
        <w:numPr>
          <w:ilvl w:val="1"/>
          <w:numId w:val="8"/>
        </w:numPr>
        <w:ind w:left="0" w:firstLine="709"/>
        <w:jc w:val="both"/>
      </w:pPr>
      <w:r w:rsidRPr="00FF253D">
        <w:t>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w:t>
      </w:r>
    </w:p>
    <w:p w:rsidR="00226103" w:rsidRPr="00FF253D" w:rsidRDefault="00226103" w:rsidP="00226103">
      <w:pPr>
        <w:numPr>
          <w:ilvl w:val="1"/>
          <w:numId w:val="8"/>
        </w:numPr>
        <w:ind w:left="0" w:firstLine="709"/>
        <w:jc w:val="both"/>
      </w:pPr>
      <w:r w:rsidRPr="00FF253D">
        <w:t>Казенное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26103" w:rsidRPr="00FF253D" w:rsidRDefault="00226103" w:rsidP="00226103">
      <w:pPr>
        <w:tabs>
          <w:tab w:val="num" w:pos="0"/>
        </w:tabs>
      </w:pPr>
      <w:r w:rsidRPr="00FF253D">
        <w:t>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26103" w:rsidRPr="00FF253D" w:rsidRDefault="00226103" w:rsidP="00226103">
      <w:pPr>
        <w:numPr>
          <w:ilvl w:val="1"/>
          <w:numId w:val="8"/>
        </w:numPr>
        <w:ind w:left="0" w:firstLine="709"/>
        <w:jc w:val="both"/>
      </w:pPr>
      <w:r w:rsidRPr="00FF253D">
        <w:t xml:space="preserve">Изменение типа Казенного учреждения не является его реорганизацией. </w:t>
      </w:r>
    </w:p>
    <w:p w:rsidR="00226103" w:rsidRPr="00FF253D" w:rsidRDefault="00226103" w:rsidP="00226103">
      <w:pPr>
        <w:tabs>
          <w:tab w:val="num" w:pos="0"/>
        </w:tabs>
      </w:pPr>
      <w:r w:rsidRPr="00FF253D">
        <w:t xml:space="preserve">Изменение типа Казенного учреждения в целях создания бюджетного или автономного учреждения осуществляется по инициативе либо с согласия Учредителя в порядке, установленном законодательством. </w:t>
      </w:r>
    </w:p>
    <w:p w:rsidR="00226103" w:rsidRPr="00FF253D" w:rsidRDefault="00226103" w:rsidP="00226103">
      <w:pPr>
        <w:numPr>
          <w:ilvl w:val="1"/>
          <w:numId w:val="8"/>
        </w:numPr>
        <w:ind w:left="0" w:firstLine="709"/>
        <w:jc w:val="both"/>
      </w:pPr>
      <w:r w:rsidRPr="00FF253D">
        <w:t>Казенное учреждение может быть ликвидировано в порядке, установленном законодательством Российской Федерации.</w:t>
      </w:r>
    </w:p>
    <w:p w:rsidR="00226103" w:rsidRPr="00FF253D" w:rsidRDefault="00226103" w:rsidP="00226103">
      <w:pPr>
        <w:numPr>
          <w:ilvl w:val="1"/>
          <w:numId w:val="8"/>
        </w:numPr>
        <w:ind w:left="0" w:firstLine="709"/>
        <w:jc w:val="both"/>
      </w:pPr>
      <w:r w:rsidRPr="00FF253D">
        <w:t>Ликвидация Казенного учреждения влечет его прекращение без перехода прав и обязанностей в порядке правопреемства к другим лицам.</w:t>
      </w:r>
    </w:p>
    <w:p w:rsidR="00226103" w:rsidRPr="00FF253D" w:rsidRDefault="00226103" w:rsidP="00226103">
      <w:pPr>
        <w:tabs>
          <w:tab w:val="num" w:pos="0"/>
        </w:tabs>
      </w:pPr>
      <w:r w:rsidRPr="00FF253D">
        <w:t>С момента назначения ликвидационной комиссии к ней переходят полномочия по управлению делами казенного учреждения. Ликвидационная комиссия от имени ликвидируемого Казенного учреждения выступает в суде.</w:t>
      </w:r>
    </w:p>
    <w:p w:rsidR="00226103" w:rsidRPr="00FF253D" w:rsidRDefault="00226103" w:rsidP="00226103">
      <w:pPr>
        <w:tabs>
          <w:tab w:val="num" w:pos="0"/>
        </w:tabs>
      </w:pPr>
      <w:r w:rsidRPr="00FF253D">
        <w:t>Ликвидационная комиссия составляет ликвидационные балансы и представляет их Учредителю для утверждения и осуществляет иные действия по ликвидации Казенного учреждения в соответствии с законодательством.</w:t>
      </w:r>
    </w:p>
    <w:p w:rsidR="00226103" w:rsidRPr="00FF253D" w:rsidRDefault="00226103" w:rsidP="00226103">
      <w:pPr>
        <w:numPr>
          <w:ilvl w:val="1"/>
          <w:numId w:val="8"/>
        </w:numPr>
        <w:ind w:left="0" w:firstLine="709"/>
        <w:jc w:val="both"/>
      </w:pPr>
      <w:r w:rsidRPr="00FF253D">
        <w:t>Распоряжение оставшимся после удовлетворения требований кредиторов имуществом ликвидируемого Казенного учреждения передается Учредителю.</w:t>
      </w:r>
    </w:p>
    <w:p w:rsidR="00226103" w:rsidRPr="00FF253D" w:rsidRDefault="00226103" w:rsidP="00226103">
      <w:pPr>
        <w:numPr>
          <w:ilvl w:val="1"/>
          <w:numId w:val="8"/>
        </w:numPr>
        <w:ind w:left="0" w:firstLine="709"/>
        <w:jc w:val="both"/>
      </w:pPr>
      <w:r w:rsidRPr="00FF253D">
        <w:t>Ликвидация Казенного учреждения считается завершенной, а Казенное учреждение - прекратившим существование, после внесения записи об этом в Единый государственный реестр юридических лиц.</w:t>
      </w:r>
    </w:p>
    <w:p w:rsidR="00226103" w:rsidRPr="00FF253D" w:rsidRDefault="00226103" w:rsidP="00226103">
      <w:pPr>
        <w:numPr>
          <w:ilvl w:val="1"/>
          <w:numId w:val="8"/>
        </w:numPr>
        <w:ind w:left="0" w:firstLine="709"/>
        <w:jc w:val="both"/>
      </w:pPr>
      <w:r w:rsidRPr="00FF253D">
        <w:t>При ликвидации и реорганизации Казенного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226103" w:rsidRPr="00FF253D" w:rsidRDefault="00226103" w:rsidP="00226103">
      <w:pPr>
        <w:numPr>
          <w:ilvl w:val="1"/>
          <w:numId w:val="8"/>
        </w:numPr>
        <w:ind w:left="0" w:firstLine="709"/>
        <w:jc w:val="both"/>
      </w:pPr>
      <w:r w:rsidRPr="00FF253D">
        <w:t>При прекращении деятельности Казенного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Учредителя. Передача и упорядочение документов осуществляются силами и за счет средств Казенного учреждения в соответствии с требованиями архивного отдела.</w:t>
      </w:r>
    </w:p>
    <w:p w:rsidR="00226103" w:rsidRPr="00FF253D" w:rsidRDefault="00226103" w:rsidP="00226103">
      <w:pPr>
        <w:numPr>
          <w:ilvl w:val="1"/>
          <w:numId w:val="8"/>
        </w:numPr>
        <w:ind w:left="0" w:firstLine="709"/>
        <w:jc w:val="both"/>
      </w:pPr>
      <w:r w:rsidRPr="00FF253D">
        <w:t>Изменения и дополнения, вносимые в настоящий Устав, принимаются в том же порядке что и Устав, и подлежат государственной регистрации в соответствии с действующим законодательством Российской Федерации.</w:t>
      </w:r>
    </w:p>
    <w:p w:rsidR="00226103" w:rsidRDefault="00226103" w:rsidP="00226103"/>
    <w:p w:rsidR="00226103" w:rsidRPr="00E559EE" w:rsidRDefault="00226103" w:rsidP="00226103">
      <w:pPr>
        <w:pStyle w:val="1"/>
      </w:pPr>
    </w:p>
    <w:p w:rsidR="00226103" w:rsidRDefault="00226103" w:rsidP="00226103">
      <w:bookmarkStart w:id="2" w:name="_GoBack"/>
      <w:bookmarkEnd w:id="2"/>
    </w:p>
    <w:p w:rsidR="00EE3903" w:rsidRPr="004D3280" w:rsidRDefault="00EE3903" w:rsidP="00EE3903">
      <w:pPr>
        <w:jc w:val="both"/>
        <w:rPr>
          <w:sz w:val="28"/>
          <w:szCs w:val="28"/>
        </w:rPr>
      </w:pPr>
    </w:p>
    <w:p w:rsidR="00EE3903" w:rsidRPr="004D3280" w:rsidRDefault="00EE3903" w:rsidP="00EE3903">
      <w:pPr>
        <w:jc w:val="both"/>
        <w:rPr>
          <w:sz w:val="28"/>
          <w:szCs w:val="28"/>
        </w:rPr>
      </w:pPr>
    </w:p>
    <w:p w:rsidR="00EE3903" w:rsidRPr="004D3280" w:rsidRDefault="00EE3903" w:rsidP="00EE3903">
      <w:pPr>
        <w:jc w:val="both"/>
        <w:rPr>
          <w:sz w:val="28"/>
          <w:szCs w:val="28"/>
        </w:rPr>
      </w:pPr>
    </w:p>
    <w:p w:rsidR="00BC0C0F" w:rsidRPr="004D3280" w:rsidRDefault="00BC0C0F">
      <w:pPr>
        <w:rPr>
          <w:sz w:val="28"/>
          <w:szCs w:val="28"/>
        </w:rPr>
      </w:pPr>
    </w:p>
    <w:sectPr w:rsidR="00BC0C0F" w:rsidRPr="004D3280" w:rsidSect="00BC0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C4D"/>
    <w:multiLevelType w:val="hybridMultilevel"/>
    <w:tmpl w:val="E9A874F8"/>
    <w:lvl w:ilvl="0" w:tplc="E0BA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FA6A82"/>
    <w:multiLevelType w:val="hybridMultilevel"/>
    <w:tmpl w:val="6082D2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42757"/>
    <w:multiLevelType w:val="multilevel"/>
    <w:tmpl w:val="9580BCC2"/>
    <w:lvl w:ilvl="0">
      <w:start w:val="7"/>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08648F"/>
    <w:multiLevelType w:val="multilevel"/>
    <w:tmpl w:val="023881B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DC84061"/>
    <w:multiLevelType w:val="multilevel"/>
    <w:tmpl w:val="38CC4FF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117CD8"/>
    <w:multiLevelType w:val="multilevel"/>
    <w:tmpl w:val="6A90B01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61F70760"/>
    <w:multiLevelType w:val="multilevel"/>
    <w:tmpl w:val="5CA49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067468"/>
    <w:multiLevelType w:val="multilevel"/>
    <w:tmpl w:val="1E8A1A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EE3903"/>
    <w:rsid w:val="000E6BFE"/>
    <w:rsid w:val="00226103"/>
    <w:rsid w:val="00285F61"/>
    <w:rsid w:val="00314C9A"/>
    <w:rsid w:val="003600BC"/>
    <w:rsid w:val="00412D1A"/>
    <w:rsid w:val="00432C3B"/>
    <w:rsid w:val="004D3280"/>
    <w:rsid w:val="006B6035"/>
    <w:rsid w:val="00724D50"/>
    <w:rsid w:val="008C1D14"/>
    <w:rsid w:val="00911389"/>
    <w:rsid w:val="009B2451"/>
    <w:rsid w:val="00A17A66"/>
    <w:rsid w:val="00AE02FD"/>
    <w:rsid w:val="00B27109"/>
    <w:rsid w:val="00BC0C0F"/>
    <w:rsid w:val="00C774FC"/>
    <w:rsid w:val="00CB047B"/>
    <w:rsid w:val="00DF7093"/>
    <w:rsid w:val="00E77C3A"/>
    <w:rsid w:val="00EE3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390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90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EE3903"/>
    <w:rPr>
      <w:rFonts w:ascii="Tahoma" w:hAnsi="Tahoma" w:cs="Tahoma"/>
      <w:sz w:val="16"/>
      <w:szCs w:val="16"/>
    </w:rPr>
  </w:style>
  <w:style w:type="character" w:customStyle="1" w:styleId="a4">
    <w:name w:val="Текст выноски Знак"/>
    <w:basedOn w:val="a0"/>
    <w:link w:val="a3"/>
    <w:uiPriority w:val="99"/>
    <w:semiHidden/>
    <w:rsid w:val="00EE3903"/>
    <w:rPr>
      <w:rFonts w:ascii="Tahoma" w:eastAsia="Times New Roman" w:hAnsi="Tahoma" w:cs="Tahoma"/>
      <w:sz w:val="16"/>
      <w:szCs w:val="16"/>
      <w:lang w:eastAsia="ru-RU"/>
    </w:rPr>
  </w:style>
  <w:style w:type="paragraph" w:styleId="a5">
    <w:name w:val="List Paragraph"/>
    <w:basedOn w:val="a"/>
    <w:uiPriority w:val="34"/>
    <w:qFormat/>
    <w:rsid w:val="00911389"/>
    <w:pPr>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4D3280"/>
    <w:pPr>
      <w:spacing w:after="0" w:line="240" w:lineRule="auto"/>
    </w:pPr>
    <w:rPr>
      <w:rFonts w:ascii="Calibri" w:eastAsia="Times New Roman" w:hAnsi="Calibri" w:cs="Times New Roman"/>
      <w:lang w:eastAsia="ru-RU"/>
    </w:rPr>
  </w:style>
  <w:style w:type="character" w:customStyle="1" w:styleId="a7">
    <w:name w:val="Цветовое выделение"/>
    <w:uiPriority w:val="99"/>
    <w:rsid w:val="00226103"/>
    <w:rPr>
      <w:b/>
      <w:color w:val="26282F"/>
    </w:rPr>
  </w:style>
  <w:style w:type="character" w:customStyle="1" w:styleId="a8">
    <w:name w:val="Гипертекстовая ссылка"/>
    <w:basedOn w:val="a7"/>
    <w:uiPriority w:val="99"/>
    <w:rsid w:val="00226103"/>
    <w:rPr>
      <w:rFonts w:cs="Times New Roman"/>
      <w:b w:val="0"/>
      <w:color w:val="106BBE"/>
    </w:rPr>
  </w:style>
  <w:style w:type="paragraph" w:customStyle="1" w:styleId="ConsPlusNormal">
    <w:name w:val="ConsPlusNormal"/>
    <w:rsid w:val="0022610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uiPriority w:val="99"/>
    <w:rsid w:val="00226103"/>
    <w:pPr>
      <w:widowControl w:val="0"/>
      <w:autoSpaceDE w:val="0"/>
      <w:autoSpaceDN w:val="0"/>
      <w:adjustRightInd w:val="0"/>
      <w:jc w:val="both"/>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0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 TargetMode="External"/><Relationship Id="rId3" Type="http://schemas.openxmlformats.org/officeDocument/2006/relationships/styles" Target="styles.xml"/><Relationship Id="rId7" Type="http://schemas.openxmlformats.org/officeDocument/2006/relationships/hyperlink" Target="garantF1://1000587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D6CC-8F98-4294-8087-B3730B67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4018</Words>
  <Characters>22907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Даша</cp:lastModifiedBy>
  <cp:revision>2</cp:revision>
  <cp:lastPrinted>2016-02-16T12:35:00Z</cp:lastPrinted>
  <dcterms:created xsi:type="dcterms:W3CDTF">2016-02-19T11:35:00Z</dcterms:created>
  <dcterms:modified xsi:type="dcterms:W3CDTF">2016-02-19T11:35:00Z</dcterms:modified>
</cp:coreProperties>
</file>