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BB" w:rsidRDefault="004274BB" w:rsidP="004274B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C6F38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274BB" w:rsidRDefault="004274BB" w:rsidP="004274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4274BB" w:rsidRDefault="004274BB" w:rsidP="004274BB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4274BB" w:rsidRPr="0084550D" w:rsidRDefault="004274BB" w:rsidP="004274BB"/>
    <w:p w:rsidR="004274BB" w:rsidRDefault="004274BB" w:rsidP="004274BB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4274BB" w:rsidRPr="003C6F38" w:rsidRDefault="004274BB" w:rsidP="004274BB">
      <w:pPr>
        <w:jc w:val="center"/>
        <w:rPr>
          <w:b/>
          <w:sz w:val="28"/>
          <w:szCs w:val="28"/>
        </w:rPr>
      </w:pPr>
    </w:p>
    <w:p w:rsidR="00704D12" w:rsidRPr="00006BC4" w:rsidRDefault="00704D12" w:rsidP="00704D12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 w:rsidRPr="00006BC4">
        <w:rPr>
          <w:b/>
          <w:bCs/>
          <w:sz w:val="28"/>
          <w:szCs w:val="28"/>
        </w:rPr>
        <w:t xml:space="preserve">28 февраля 2020 года                                                                                      №  </w:t>
      </w:r>
      <w:r>
        <w:rPr>
          <w:b/>
          <w:bCs/>
          <w:sz w:val="28"/>
          <w:szCs w:val="28"/>
        </w:rPr>
        <w:t>9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1B06C4" w:rsidRPr="004B37C4" w:rsidRDefault="00E91726" w:rsidP="00A63307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4B37C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1B06C4" w:rsidRPr="004B37C4">
        <w:rPr>
          <w:sz w:val="28"/>
          <w:szCs w:val="28"/>
        </w:rPr>
        <w:t xml:space="preserve">с </w:t>
      </w:r>
      <w:r w:rsidRPr="004B37C4">
        <w:rPr>
          <w:sz w:val="28"/>
          <w:szCs w:val="28"/>
        </w:rPr>
        <w:t xml:space="preserve">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</w:t>
      </w:r>
      <w:r w:rsidR="004B37C4" w:rsidRPr="004B37C4">
        <w:rPr>
          <w:sz w:val="28"/>
          <w:szCs w:val="28"/>
        </w:rPr>
        <w:t xml:space="preserve">в соответствии с </w:t>
      </w:r>
      <w:r w:rsidR="004B37C4">
        <w:rPr>
          <w:sz w:val="28"/>
          <w:szCs w:val="28"/>
        </w:rPr>
        <w:t>Р</w:t>
      </w:r>
      <w:r w:rsidR="004B37C4" w:rsidRPr="004B37C4">
        <w:rPr>
          <w:sz w:val="28"/>
          <w:szCs w:val="28"/>
        </w:rPr>
        <w:t>ешением совета депутатов МО Лопухинское сельское поселение от 26.07.2016 № 28 «Об  утверждении Положения «О порядке и размерах социальных выплат жителям муниципального образования Лопухинское сельское  поселение</w:t>
      </w:r>
      <w:proofErr w:type="gramEnd"/>
      <w:r w:rsidR="004B37C4" w:rsidRPr="004B37C4">
        <w:rPr>
          <w:sz w:val="28"/>
          <w:szCs w:val="28"/>
        </w:rPr>
        <w:t xml:space="preserve"> за счет средств местного бюджета», </w:t>
      </w:r>
      <w:r w:rsidR="001B06C4" w:rsidRPr="004B37C4">
        <w:rPr>
          <w:sz w:val="28"/>
          <w:szCs w:val="28"/>
        </w:rPr>
        <w:t xml:space="preserve">Совет депутатов МО </w:t>
      </w:r>
      <w:r w:rsidR="001B06C4" w:rsidRPr="004B37C4">
        <w:rPr>
          <w:bCs/>
          <w:kern w:val="28"/>
          <w:sz w:val="28"/>
          <w:szCs w:val="28"/>
        </w:rPr>
        <w:t>Лопухинское</w:t>
      </w:r>
      <w:r w:rsidR="001B06C4" w:rsidRPr="004B37C4">
        <w:rPr>
          <w:sz w:val="28"/>
          <w:szCs w:val="28"/>
        </w:rPr>
        <w:t xml:space="preserve"> сельское поселение МО Ломоносовский муниципальный район Ленинградской области</w:t>
      </w:r>
      <w:r w:rsidR="00704D12">
        <w:rPr>
          <w:sz w:val="28"/>
          <w:szCs w:val="28"/>
        </w:rPr>
        <w:t xml:space="preserve"> решил:</w:t>
      </w:r>
    </w:p>
    <w:p w:rsidR="00303F0D" w:rsidRPr="003C2A27" w:rsidRDefault="00303F0D" w:rsidP="00704D1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470FFF" w:rsidRPr="00AC6ABB" w:rsidRDefault="00470FFF" w:rsidP="00470FFF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 xml:space="preserve">28 февраля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 xml:space="preserve"> года,  для получения социальной помощи (выплат) гражданам на юбилейные даты со дня рождения 80,85,90,95,100 лет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>1).</w:t>
      </w:r>
    </w:p>
    <w:p w:rsidR="007D2274" w:rsidRPr="00AC6ABB" w:rsidRDefault="007D2274" w:rsidP="007D2274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 xml:space="preserve">28 февраля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 xml:space="preserve">,  для получения социальной </w:t>
      </w:r>
      <w:r w:rsidRPr="00AC6ABB">
        <w:rPr>
          <w:sz w:val="28"/>
          <w:szCs w:val="28"/>
        </w:rPr>
        <w:lastRenderedPageBreak/>
        <w:t>помощи (выплат) гра</w:t>
      </w:r>
      <w:r>
        <w:rPr>
          <w:sz w:val="28"/>
          <w:szCs w:val="28"/>
        </w:rPr>
        <w:t xml:space="preserve">жданам на юбилейные даты 50 и 60 </w:t>
      </w:r>
      <w:r w:rsidRPr="00AC6ABB">
        <w:rPr>
          <w:sz w:val="28"/>
          <w:szCs w:val="28"/>
        </w:rPr>
        <w:t>лет</w:t>
      </w:r>
      <w:r>
        <w:rPr>
          <w:sz w:val="28"/>
          <w:szCs w:val="28"/>
        </w:rPr>
        <w:t xml:space="preserve"> совместной супружеской жизни</w:t>
      </w:r>
      <w:r w:rsidRPr="00AC6ABB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>
        <w:rPr>
          <w:sz w:val="28"/>
          <w:szCs w:val="28"/>
        </w:rPr>
        <w:t>№ 2</w:t>
      </w:r>
      <w:r w:rsidRPr="00AC6ABB">
        <w:rPr>
          <w:sz w:val="28"/>
          <w:szCs w:val="28"/>
        </w:rPr>
        <w:t>).</w:t>
      </w:r>
    </w:p>
    <w:p w:rsidR="00470FFF" w:rsidRPr="00AC6ABB" w:rsidRDefault="00470FFF" w:rsidP="00470FFF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 xml:space="preserve">28 февраля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>,  для получения социальной помощи (выплат) гра</w:t>
      </w:r>
      <w:r>
        <w:rPr>
          <w:sz w:val="28"/>
          <w:szCs w:val="28"/>
        </w:rPr>
        <w:t xml:space="preserve">жданам в связи с рождением ребёнка,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704D12">
        <w:rPr>
          <w:sz w:val="28"/>
          <w:szCs w:val="28"/>
        </w:rPr>
        <w:t>3</w:t>
      </w:r>
      <w:r w:rsidRPr="00AC6ABB">
        <w:rPr>
          <w:sz w:val="28"/>
          <w:szCs w:val="28"/>
        </w:rPr>
        <w:t>).</w:t>
      </w:r>
    </w:p>
    <w:p w:rsidR="00470FFF" w:rsidRPr="00630235" w:rsidRDefault="00470FFF" w:rsidP="00470FFF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>
        <w:rPr>
          <w:sz w:val="28"/>
          <w:szCs w:val="28"/>
        </w:rPr>
        <w:t xml:space="preserve">28 февраля </w:t>
      </w:r>
      <w:r w:rsidRPr="00AC6A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(приложение </w:t>
      </w:r>
      <w:r w:rsidR="00704D12">
        <w:rPr>
          <w:sz w:val="28"/>
          <w:szCs w:val="28"/>
        </w:rPr>
        <w:t>4</w:t>
      </w:r>
      <w:r w:rsidRPr="00AC6ABB">
        <w:rPr>
          <w:sz w:val="28"/>
          <w:szCs w:val="28"/>
        </w:rPr>
        <w:t>).</w:t>
      </w:r>
      <w:proofErr w:type="gramEnd"/>
    </w:p>
    <w:p w:rsidR="00746C2B" w:rsidRPr="00470FFF" w:rsidRDefault="00903C97" w:rsidP="00470FFF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470FFF">
        <w:rPr>
          <w:sz w:val="28"/>
          <w:szCs w:val="28"/>
        </w:rPr>
        <w:t xml:space="preserve">Настоящее решение вступает в силу </w:t>
      </w:r>
      <w:r w:rsidR="00CA56BF" w:rsidRPr="00470FFF">
        <w:rPr>
          <w:sz w:val="28"/>
          <w:szCs w:val="28"/>
        </w:rPr>
        <w:t xml:space="preserve">с момента его подписания. </w:t>
      </w:r>
    </w:p>
    <w:p w:rsidR="004B37C4" w:rsidRDefault="004B37C4" w:rsidP="004F4522">
      <w:pPr>
        <w:spacing w:before="240"/>
        <w:ind w:right="39"/>
        <w:jc w:val="both"/>
      </w:pPr>
    </w:p>
    <w:p w:rsidR="004B37C4" w:rsidRPr="00BF3AAE" w:rsidRDefault="004B37C4" w:rsidP="003C2A27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:rsidR="004B37C4" w:rsidRPr="00BF3AAE" w:rsidRDefault="004B37C4" w:rsidP="004B37C4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:rsidR="004B37C4" w:rsidRPr="00B02ED3" w:rsidRDefault="004B37C4" w:rsidP="004B37C4">
      <w:pPr>
        <w:jc w:val="both"/>
        <w:rPr>
          <w:sz w:val="28"/>
          <w:szCs w:val="28"/>
        </w:rPr>
      </w:pP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1D613B" w:rsidP="00E91726">
      <w:pPr>
        <w:autoSpaceDE w:val="0"/>
        <w:autoSpaceDN w:val="0"/>
        <w:adjustRightInd w:val="0"/>
        <w:jc w:val="center"/>
        <w:rPr>
          <w:b/>
        </w:rPr>
      </w:pP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9D2AEC" w:rsidRPr="00F13011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B700D7" w:rsidRPr="00F13011" w:rsidRDefault="00B700D7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659DD" w:rsidRDefault="009659D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9659DD" w:rsidRDefault="009659D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9659DD" w:rsidRDefault="009659D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9659DD" w:rsidRDefault="009659D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9659DD" w:rsidRDefault="009659D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4B37C4" w:rsidRDefault="004B37C4" w:rsidP="003C2A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04D12" w:rsidRDefault="00704D12" w:rsidP="003C2A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04D12" w:rsidRDefault="00704D12" w:rsidP="003C2A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04D12" w:rsidRDefault="00704D12" w:rsidP="009D7D19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1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704D12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</w:t>
      </w:r>
      <w:r w:rsidRPr="00B579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04D12">
        <w:rPr>
          <w:sz w:val="28"/>
          <w:szCs w:val="28"/>
        </w:rPr>
        <w:t>9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</w:t>
      </w:r>
      <w:proofErr w:type="gramStart"/>
      <w:r w:rsidRPr="00B57927">
        <w:rPr>
          <w:sz w:val="28"/>
          <w:szCs w:val="28"/>
        </w:rPr>
        <w:t>зарегистрированным</w:t>
      </w:r>
      <w:proofErr w:type="gramEnd"/>
      <w:r w:rsidRPr="00B57927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0B1B31" w:rsidRPr="00B57927" w:rsidRDefault="000B1B31" w:rsidP="000B1B31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B1B31" w:rsidRPr="00B57927" w:rsidTr="00084239">
        <w:tc>
          <w:tcPr>
            <w:tcW w:w="4785" w:type="dxa"/>
          </w:tcPr>
          <w:p w:rsidR="000B1B31" w:rsidRPr="00B57927" w:rsidRDefault="000B1B31" w:rsidP="0008423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0B1B31" w:rsidRPr="00B57927" w:rsidRDefault="000B1B31" w:rsidP="0008423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704D12" w:rsidRPr="00B57927" w:rsidTr="00084239">
        <w:tc>
          <w:tcPr>
            <w:tcW w:w="4785" w:type="dxa"/>
          </w:tcPr>
          <w:p w:rsidR="00704D12" w:rsidRDefault="00704D12" w:rsidP="00704D1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Нина Андреевна</w:t>
            </w:r>
          </w:p>
        </w:tc>
        <w:tc>
          <w:tcPr>
            <w:tcW w:w="4786" w:type="dxa"/>
          </w:tcPr>
          <w:p w:rsidR="00704D12" w:rsidRDefault="00704D12" w:rsidP="007D227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12.02.1940 г.</w:t>
            </w:r>
          </w:p>
        </w:tc>
      </w:tr>
      <w:tr w:rsidR="00704D12" w:rsidRPr="00B57927" w:rsidTr="00084239">
        <w:tc>
          <w:tcPr>
            <w:tcW w:w="4785" w:type="dxa"/>
          </w:tcPr>
          <w:p w:rsidR="00704D12" w:rsidRDefault="00704D12" w:rsidP="00704D1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Молоджанова</w:t>
            </w:r>
            <w:proofErr w:type="spellEnd"/>
            <w:r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4786" w:type="dxa"/>
          </w:tcPr>
          <w:p w:rsidR="00704D12" w:rsidRDefault="00704D12" w:rsidP="007D227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25.01.1930 г.</w:t>
            </w:r>
          </w:p>
        </w:tc>
      </w:tr>
      <w:tr w:rsidR="00704D12" w:rsidRPr="00B57927" w:rsidTr="00084239">
        <w:tc>
          <w:tcPr>
            <w:tcW w:w="4785" w:type="dxa"/>
          </w:tcPr>
          <w:p w:rsidR="00704D12" w:rsidRPr="00B57927" w:rsidRDefault="00704D12" w:rsidP="00704D1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Фёдор Фёдорович</w:t>
            </w:r>
          </w:p>
        </w:tc>
        <w:tc>
          <w:tcPr>
            <w:tcW w:w="4786" w:type="dxa"/>
          </w:tcPr>
          <w:p w:rsidR="00704D12" w:rsidRPr="00B57927" w:rsidRDefault="00704D12" w:rsidP="007D227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01.01.1940 г.</w:t>
            </w:r>
          </w:p>
        </w:tc>
      </w:tr>
    </w:tbl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7D2274" w:rsidRDefault="007D2274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7D19" w:rsidRDefault="009D7D19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7D2274" w:rsidRPr="00B57927" w:rsidRDefault="007D2274" w:rsidP="007D2274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7D2274" w:rsidRPr="00B57927" w:rsidRDefault="007D2274" w:rsidP="007D2274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7D2274" w:rsidRPr="00B57927" w:rsidRDefault="007D2274" w:rsidP="007D2274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04D12" w:rsidRPr="00B57927" w:rsidRDefault="00704D12" w:rsidP="00704D12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>
        <w:rPr>
          <w:sz w:val="28"/>
          <w:szCs w:val="28"/>
        </w:rPr>
        <w:t>28 февраля</w:t>
      </w:r>
      <w:r w:rsidRPr="00B579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</w:p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0B1B31" w:rsidRDefault="000B1B31" w:rsidP="000B1B31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7D2274" w:rsidRPr="009D7D19" w:rsidRDefault="007D2274" w:rsidP="007D227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9D7D19">
        <w:rPr>
          <w:sz w:val="28"/>
          <w:szCs w:val="28"/>
        </w:rPr>
        <w:t xml:space="preserve">Список жителей </w:t>
      </w:r>
    </w:p>
    <w:p w:rsidR="007D2274" w:rsidRPr="009D7D19" w:rsidRDefault="007D2274" w:rsidP="007D227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9D7D19">
        <w:rPr>
          <w:sz w:val="28"/>
          <w:szCs w:val="28"/>
        </w:rPr>
        <w:t>для получения социальной помощи (выплат) гражданам</w:t>
      </w:r>
    </w:p>
    <w:p w:rsidR="007D2274" w:rsidRPr="009D7D19" w:rsidRDefault="007D2274" w:rsidP="007D227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9D7D19">
        <w:rPr>
          <w:sz w:val="28"/>
          <w:szCs w:val="28"/>
        </w:rPr>
        <w:t xml:space="preserve"> на юбилейные даты 50 и 60 лет совместной супружеской жизни,</w:t>
      </w:r>
    </w:p>
    <w:p w:rsidR="007D2274" w:rsidRPr="009D7D19" w:rsidRDefault="007D2274" w:rsidP="007D227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9D7D19">
        <w:rPr>
          <w:sz w:val="28"/>
          <w:szCs w:val="28"/>
        </w:rPr>
        <w:t xml:space="preserve"> </w:t>
      </w:r>
      <w:proofErr w:type="gramStart"/>
      <w:r w:rsidRPr="009D7D19">
        <w:rPr>
          <w:sz w:val="28"/>
          <w:szCs w:val="28"/>
        </w:rPr>
        <w:t>зарегистрированным</w:t>
      </w:r>
      <w:proofErr w:type="gramEnd"/>
      <w:r w:rsidRPr="009D7D19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7D2274" w:rsidRPr="009A7A04" w:rsidRDefault="007D2274" w:rsidP="007D2274">
      <w:pPr>
        <w:widowControl w:val="0"/>
        <w:autoSpaceDE w:val="0"/>
        <w:autoSpaceDN w:val="0"/>
        <w:adjustRightInd w:val="0"/>
        <w:ind w:right="-185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D2274" w:rsidRPr="009A7A04" w:rsidTr="005E6C6C">
        <w:tc>
          <w:tcPr>
            <w:tcW w:w="4785" w:type="dxa"/>
          </w:tcPr>
          <w:p w:rsidR="007D2274" w:rsidRPr="009D7D19" w:rsidRDefault="007D2274" w:rsidP="005E6C6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9D7D19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7D2274" w:rsidRPr="009D7D19" w:rsidRDefault="007D2274" w:rsidP="005E6C6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9D7D19">
              <w:rPr>
                <w:sz w:val="28"/>
                <w:szCs w:val="28"/>
              </w:rPr>
              <w:t>Дата регистрации брака</w:t>
            </w:r>
          </w:p>
        </w:tc>
      </w:tr>
      <w:tr w:rsidR="00704D12" w:rsidRPr="009A7A04" w:rsidTr="005E6C6C">
        <w:tc>
          <w:tcPr>
            <w:tcW w:w="4785" w:type="dxa"/>
          </w:tcPr>
          <w:p w:rsidR="00704D12" w:rsidRPr="00B57927" w:rsidRDefault="00704D12" w:rsidP="00704D1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4786" w:type="dxa"/>
          </w:tcPr>
          <w:p w:rsidR="00704D12" w:rsidRPr="00B57927" w:rsidRDefault="00704D12" w:rsidP="001855DD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29.01.1970  года</w:t>
            </w:r>
          </w:p>
        </w:tc>
      </w:tr>
    </w:tbl>
    <w:p w:rsidR="00704D12" w:rsidRDefault="00704D12" w:rsidP="00704D12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04D12" w:rsidRDefault="00704D12" w:rsidP="00704D12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lastRenderedPageBreak/>
        <w:t xml:space="preserve">Приложение </w:t>
      </w:r>
      <w:r w:rsidR="009D7D19">
        <w:rPr>
          <w:sz w:val="28"/>
          <w:szCs w:val="28"/>
        </w:rPr>
        <w:t>3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04D12" w:rsidRPr="00B57927" w:rsidRDefault="00704D12" w:rsidP="00704D12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>
        <w:rPr>
          <w:sz w:val="28"/>
          <w:szCs w:val="28"/>
        </w:rPr>
        <w:t>28 февраля</w:t>
      </w:r>
      <w:r w:rsidRPr="00B579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в связи с рождением ребёнка, зарегистрированным 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470FFF" w:rsidRPr="00B57927" w:rsidRDefault="00470FFF" w:rsidP="00470FFF">
      <w:pPr>
        <w:widowControl w:val="0"/>
        <w:autoSpaceDE w:val="0"/>
        <w:autoSpaceDN w:val="0"/>
        <w:adjustRightInd w:val="0"/>
        <w:ind w:right="-18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70FFF" w:rsidRPr="00B57927" w:rsidTr="005E6C6C">
        <w:tc>
          <w:tcPr>
            <w:tcW w:w="4785" w:type="dxa"/>
          </w:tcPr>
          <w:p w:rsidR="00470FFF" w:rsidRPr="00B57927" w:rsidRDefault="00470FFF" w:rsidP="005E6C6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470FFF" w:rsidRPr="00B57927" w:rsidRDefault="00470FFF" w:rsidP="005E6C6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 ребёнка</w:t>
            </w:r>
          </w:p>
        </w:tc>
      </w:tr>
      <w:tr w:rsidR="00470FFF" w:rsidRPr="00B57927" w:rsidTr="005E6C6C">
        <w:tc>
          <w:tcPr>
            <w:tcW w:w="4785" w:type="dxa"/>
          </w:tcPr>
          <w:p w:rsidR="00470FFF" w:rsidRPr="00B57927" w:rsidRDefault="00470FFF" w:rsidP="005E6C6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786" w:type="dxa"/>
          </w:tcPr>
          <w:p w:rsidR="00470FFF" w:rsidRPr="00B57927" w:rsidRDefault="00470FFF" w:rsidP="00704D12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 г</w:t>
            </w:r>
            <w:r w:rsidR="00704D12">
              <w:rPr>
                <w:sz w:val="28"/>
                <w:szCs w:val="28"/>
              </w:rPr>
              <w:t>.</w:t>
            </w:r>
          </w:p>
        </w:tc>
      </w:tr>
    </w:tbl>
    <w:p w:rsidR="004F4522" w:rsidRDefault="004F4522" w:rsidP="007D2274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D2274" w:rsidRDefault="007D2274" w:rsidP="007D2274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704D12" w:rsidRDefault="00704D1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704D12" w:rsidRDefault="00704D1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704D12" w:rsidRDefault="00704D12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B1B31">
        <w:rPr>
          <w:sz w:val="28"/>
          <w:szCs w:val="28"/>
        </w:rPr>
        <w:t xml:space="preserve"> </w:t>
      </w:r>
      <w:r w:rsidR="009D7D19">
        <w:rPr>
          <w:sz w:val="28"/>
          <w:szCs w:val="28"/>
        </w:rPr>
        <w:t>4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04D12" w:rsidRPr="00B57927" w:rsidRDefault="00704D12" w:rsidP="00704D12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>
        <w:rPr>
          <w:sz w:val="28"/>
          <w:szCs w:val="28"/>
        </w:rPr>
        <w:t>28 февраля</w:t>
      </w:r>
      <w:r w:rsidRPr="00B5792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73596D" w:rsidRPr="00B57927" w:rsidRDefault="0073596D" w:rsidP="0073596D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4785"/>
        <w:gridCol w:w="4821"/>
      </w:tblGrid>
      <w:tr w:rsidR="0073596D" w:rsidRPr="00B57927" w:rsidTr="004F4522">
        <w:trPr>
          <w:trHeight w:val="523"/>
        </w:trPr>
        <w:tc>
          <w:tcPr>
            <w:tcW w:w="4785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821" w:type="dxa"/>
          </w:tcPr>
          <w:p w:rsidR="0073596D" w:rsidRPr="00B57927" w:rsidRDefault="0073596D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73596D" w:rsidRPr="00B57927" w:rsidTr="004F4522">
        <w:tc>
          <w:tcPr>
            <w:tcW w:w="4785" w:type="dxa"/>
          </w:tcPr>
          <w:p w:rsidR="0073596D" w:rsidRPr="00B57927" w:rsidRDefault="007D2274" w:rsidP="00AF7E0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Невдащенко</w:t>
            </w:r>
            <w:proofErr w:type="spellEnd"/>
            <w:r>
              <w:rPr>
                <w:sz w:val="28"/>
                <w:szCs w:val="28"/>
              </w:rPr>
              <w:t xml:space="preserve"> Василий  Сергеевич</w:t>
            </w:r>
          </w:p>
        </w:tc>
        <w:tc>
          <w:tcPr>
            <w:tcW w:w="4821" w:type="dxa"/>
          </w:tcPr>
          <w:p w:rsidR="0073596D" w:rsidRPr="00B57927" w:rsidRDefault="007D2274" w:rsidP="007D227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в соревнованиях по городошному спорту в зачет Спартакиады Ломоносовского района </w:t>
            </w:r>
          </w:p>
        </w:tc>
      </w:tr>
      <w:tr w:rsidR="0073596D" w:rsidRPr="00B40F59" w:rsidTr="004F4522">
        <w:tc>
          <w:tcPr>
            <w:tcW w:w="4785" w:type="dxa"/>
          </w:tcPr>
          <w:p w:rsidR="00704D12" w:rsidRPr="00B40F59" w:rsidRDefault="007D2274" w:rsidP="00AF7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Бартенева Ирина Владимировна </w:t>
            </w:r>
          </w:p>
        </w:tc>
        <w:tc>
          <w:tcPr>
            <w:tcW w:w="4821" w:type="dxa"/>
          </w:tcPr>
          <w:p w:rsidR="0073596D" w:rsidRPr="007D2274" w:rsidRDefault="007D2274" w:rsidP="007D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7D2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 1 Ломоносовского районного фестиваля конкурса молодёжного творчества «Большая сцена» в номинации «Хореография»</w:t>
            </w:r>
          </w:p>
        </w:tc>
      </w:tr>
    </w:tbl>
    <w:p w:rsidR="00B57927" w:rsidRPr="00B57927" w:rsidRDefault="00B57927" w:rsidP="009D7D19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sectPr w:rsidR="00B57927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3B"/>
    <w:rsid w:val="000410A7"/>
    <w:rsid w:val="00044E11"/>
    <w:rsid w:val="00060A9D"/>
    <w:rsid w:val="00086089"/>
    <w:rsid w:val="000B1B31"/>
    <w:rsid w:val="000D755F"/>
    <w:rsid w:val="000E073E"/>
    <w:rsid w:val="000E575B"/>
    <w:rsid w:val="000F6C2C"/>
    <w:rsid w:val="001352B7"/>
    <w:rsid w:val="0016165D"/>
    <w:rsid w:val="001B06C4"/>
    <w:rsid w:val="001D613B"/>
    <w:rsid w:val="001E40ED"/>
    <w:rsid w:val="00273FD1"/>
    <w:rsid w:val="002761E3"/>
    <w:rsid w:val="002950B9"/>
    <w:rsid w:val="0029739A"/>
    <w:rsid w:val="002A7CCC"/>
    <w:rsid w:val="002D5F90"/>
    <w:rsid w:val="00303F0D"/>
    <w:rsid w:val="0033300A"/>
    <w:rsid w:val="003C2A27"/>
    <w:rsid w:val="003D7A64"/>
    <w:rsid w:val="004274BB"/>
    <w:rsid w:val="004415F6"/>
    <w:rsid w:val="004419F8"/>
    <w:rsid w:val="00470FFF"/>
    <w:rsid w:val="004B37C4"/>
    <w:rsid w:val="004C3620"/>
    <w:rsid w:val="004D1273"/>
    <w:rsid w:val="004D5E0F"/>
    <w:rsid w:val="004E699D"/>
    <w:rsid w:val="004F4522"/>
    <w:rsid w:val="005156A2"/>
    <w:rsid w:val="005B6664"/>
    <w:rsid w:val="005F533F"/>
    <w:rsid w:val="00630235"/>
    <w:rsid w:val="00630845"/>
    <w:rsid w:val="00652760"/>
    <w:rsid w:val="00657C3B"/>
    <w:rsid w:val="00690FC5"/>
    <w:rsid w:val="007003C3"/>
    <w:rsid w:val="00704607"/>
    <w:rsid w:val="00704D12"/>
    <w:rsid w:val="0072407A"/>
    <w:rsid w:val="007275D7"/>
    <w:rsid w:val="00732C68"/>
    <w:rsid w:val="0073596D"/>
    <w:rsid w:val="00746C2B"/>
    <w:rsid w:val="00756C27"/>
    <w:rsid w:val="00777944"/>
    <w:rsid w:val="007B3C05"/>
    <w:rsid w:val="007C6E7B"/>
    <w:rsid w:val="007D2274"/>
    <w:rsid w:val="008B20D0"/>
    <w:rsid w:val="008B5BE4"/>
    <w:rsid w:val="00903C97"/>
    <w:rsid w:val="00912866"/>
    <w:rsid w:val="009247A9"/>
    <w:rsid w:val="00943CE4"/>
    <w:rsid w:val="00962378"/>
    <w:rsid w:val="009659DD"/>
    <w:rsid w:val="00996CF4"/>
    <w:rsid w:val="009A11EA"/>
    <w:rsid w:val="009A7A04"/>
    <w:rsid w:val="009B6F98"/>
    <w:rsid w:val="009D2AEC"/>
    <w:rsid w:val="009D5816"/>
    <w:rsid w:val="009D7D19"/>
    <w:rsid w:val="00A00C1C"/>
    <w:rsid w:val="00A63307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86481"/>
    <w:rsid w:val="00BA63A8"/>
    <w:rsid w:val="00BB09B9"/>
    <w:rsid w:val="00BB7340"/>
    <w:rsid w:val="00BC18A5"/>
    <w:rsid w:val="00BD785A"/>
    <w:rsid w:val="00BD7F77"/>
    <w:rsid w:val="00C42309"/>
    <w:rsid w:val="00C4655C"/>
    <w:rsid w:val="00CA56BF"/>
    <w:rsid w:val="00CC114B"/>
    <w:rsid w:val="00CD7EAD"/>
    <w:rsid w:val="00CF5199"/>
    <w:rsid w:val="00D22930"/>
    <w:rsid w:val="00D315E1"/>
    <w:rsid w:val="00D43742"/>
    <w:rsid w:val="00D573AE"/>
    <w:rsid w:val="00D6578D"/>
    <w:rsid w:val="00D7064E"/>
    <w:rsid w:val="00DD1EAC"/>
    <w:rsid w:val="00E01296"/>
    <w:rsid w:val="00E22909"/>
    <w:rsid w:val="00E91726"/>
    <w:rsid w:val="00E967F1"/>
    <w:rsid w:val="00E96AF1"/>
    <w:rsid w:val="00F1219A"/>
    <w:rsid w:val="00F13011"/>
    <w:rsid w:val="00F214CD"/>
    <w:rsid w:val="00F21B9D"/>
    <w:rsid w:val="00F26E98"/>
    <w:rsid w:val="00F306E7"/>
    <w:rsid w:val="00F5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9D54-E561-4E8B-9232-900532E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57</cp:revision>
  <cp:lastPrinted>2020-02-28T12:40:00Z</cp:lastPrinted>
  <dcterms:created xsi:type="dcterms:W3CDTF">2016-09-10T12:45:00Z</dcterms:created>
  <dcterms:modified xsi:type="dcterms:W3CDTF">2020-03-01T07:40:00Z</dcterms:modified>
</cp:coreProperties>
</file>