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EADD3" w14:textId="77777777" w:rsidR="00982A43" w:rsidRPr="00982A43" w:rsidRDefault="00982A43" w:rsidP="00982A43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  <w:bookmarkStart w:id="0" w:name="_Hlk199840213"/>
      <w:r w:rsidRPr="00982A43">
        <w:rPr>
          <w:b/>
          <w:noProof/>
          <w:color w:val="444444"/>
          <w:sz w:val="28"/>
          <w:szCs w:val="28"/>
        </w:rPr>
        <w:drawing>
          <wp:inline distT="0" distB="0" distL="0" distR="0" wp14:anchorId="4ADE0A0F" wp14:editId="4334D0F1">
            <wp:extent cx="409575" cy="571500"/>
            <wp:effectExtent l="0" t="0" r="0" b="0"/>
            <wp:docPr id="1962545713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F33AC" w14:textId="77777777" w:rsidR="00982A43" w:rsidRPr="00982A43" w:rsidRDefault="00982A43" w:rsidP="00982A43">
      <w:pPr>
        <w:shd w:val="clear" w:color="auto" w:fill="FFFFFF"/>
        <w:autoSpaceDN w:val="0"/>
        <w:jc w:val="center"/>
        <w:rPr>
          <w:sz w:val="28"/>
          <w:szCs w:val="28"/>
        </w:rPr>
      </w:pPr>
      <w:r w:rsidRPr="00982A43">
        <w:rPr>
          <w:sz w:val="28"/>
          <w:szCs w:val="28"/>
        </w:rPr>
        <w:t>ЛОПУХИНСКОЕ СЕЛЬСКОЕ ПОСЕЛЕНИЕ</w:t>
      </w:r>
    </w:p>
    <w:p w14:paraId="63EE13EA" w14:textId="77777777" w:rsidR="00982A43" w:rsidRPr="00982A43" w:rsidRDefault="00982A43" w:rsidP="00982A43">
      <w:pPr>
        <w:shd w:val="clear" w:color="auto" w:fill="FFFFFF"/>
        <w:autoSpaceDN w:val="0"/>
        <w:jc w:val="center"/>
        <w:rPr>
          <w:sz w:val="28"/>
          <w:szCs w:val="28"/>
        </w:rPr>
      </w:pPr>
      <w:r w:rsidRPr="00982A43">
        <w:rPr>
          <w:sz w:val="28"/>
          <w:szCs w:val="28"/>
        </w:rPr>
        <w:t>ЛОМОНОСОВСКОГО МУНИЦИПАЛЬНОГО РАЙОНА</w:t>
      </w:r>
    </w:p>
    <w:p w14:paraId="3F7EEE52" w14:textId="77777777" w:rsidR="00982A43" w:rsidRPr="00982A43" w:rsidRDefault="00982A43" w:rsidP="00982A43">
      <w:pPr>
        <w:shd w:val="clear" w:color="auto" w:fill="FFFFFF"/>
        <w:autoSpaceDN w:val="0"/>
        <w:jc w:val="center"/>
        <w:rPr>
          <w:sz w:val="28"/>
          <w:szCs w:val="28"/>
        </w:rPr>
      </w:pPr>
      <w:r w:rsidRPr="00982A43">
        <w:rPr>
          <w:sz w:val="28"/>
          <w:szCs w:val="28"/>
        </w:rPr>
        <w:t>ЛЕНИНГРАДСКОЙ ОБЛАСТИ</w:t>
      </w:r>
    </w:p>
    <w:p w14:paraId="0389925D" w14:textId="77777777" w:rsidR="00982A43" w:rsidRPr="00982A43" w:rsidRDefault="00982A43" w:rsidP="00982A43">
      <w:pPr>
        <w:shd w:val="clear" w:color="auto" w:fill="FFFFFF"/>
        <w:autoSpaceDN w:val="0"/>
        <w:jc w:val="center"/>
        <w:rPr>
          <w:b/>
          <w:sz w:val="16"/>
          <w:szCs w:val="16"/>
        </w:rPr>
      </w:pPr>
    </w:p>
    <w:p w14:paraId="4FC0B3B4" w14:textId="77777777" w:rsidR="00982A43" w:rsidRPr="00982A43" w:rsidRDefault="00982A43" w:rsidP="00982A43">
      <w:pPr>
        <w:shd w:val="clear" w:color="auto" w:fill="FFFFFF"/>
        <w:autoSpaceDN w:val="0"/>
        <w:jc w:val="center"/>
        <w:rPr>
          <w:sz w:val="28"/>
          <w:szCs w:val="28"/>
        </w:rPr>
      </w:pPr>
      <w:r w:rsidRPr="00982A43">
        <w:rPr>
          <w:sz w:val="28"/>
          <w:szCs w:val="28"/>
        </w:rPr>
        <w:t>СОВЕТ ДЕПУТАТОВ</w:t>
      </w:r>
    </w:p>
    <w:p w14:paraId="2EBAE9E4" w14:textId="77777777" w:rsidR="00982A43" w:rsidRPr="00982A43" w:rsidRDefault="00982A43" w:rsidP="00982A43">
      <w:pPr>
        <w:shd w:val="clear" w:color="auto" w:fill="FFFFFF"/>
        <w:autoSpaceDN w:val="0"/>
        <w:jc w:val="center"/>
        <w:rPr>
          <w:sz w:val="16"/>
          <w:szCs w:val="16"/>
        </w:rPr>
      </w:pPr>
    </w:p>
    <w:p w14:paraId="53ABA013" w14:textId="77777777" w:rsidR="00982A43" w:rsidRPr="00982A43" w:rsidRDefault="00982A43" w:rsidP="00982A43">
      <w:pPr>
        <w:shd w:val="clear" w:color="auto" w:fill="FFFFFF"/>
        <w:autoSpaceDN w:val="0"/>
        <w:jc w:val="center"/>
        <w:rPr>
          <w:b/>
          <w:sz w:val="28"/>
          <w:szCs w:val="28"/>
        </w:rPr>
      </w:pPr>
      <w:r w:rsidRPr="00982A43">
        <w:rPr>
          <w:b/>
          <w:sz w:val="28"/>
          <w:szCs w:val="28"/>
        </w:rPr>
        <w:t>Р Е Ш Е Н И Е</w:t>
      </w:r>
    </w:p>
    <w:p w14:paraId="7A28E758" w14:textId="77777777" w:rsidR="00982A43" w:rsidRPr="00982A43" w:rsidRDefault="00982A43" w:rsidP="00982A43">
      <w:pPr>
        <w:autoSpaceDN w:val="0"/>
        <w:rPr>
          <w:sz w:val="28"/>
          <w:szCs w:val="28"/>
        </w:rPr>
      </w:pPr>
    </w:p>
    <w:p w14:paraId="0E401122" w14:textId="14A6D0A6" w:rsidR="00982A43" w:rsidRPr="00982A43" w:rsidRDefault="00982A43" w:rsidP="00982A43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u w:val="single"/>
        </w:rPr>
      </w:pPr>
      <w:r w:rsidRPr="00982A43">
        <w:rPr>
          <w:sz w:val="28"/>
          <w:szCs w:val="28"/>
          <w:u w:val="single"/>
        </w:rPr>
        <w:t xml:space="preserve">20 мая 2025 года № </w:t>
      </w:r>
      <w:r>
        <w:rPr>
          <w:sz w:val="28"/>
          <w:szCs w:val="28"/>
          <w:u w:val="single"/>
        </w:rPr>
        <w:t>11</w:t>
      </w:r>
      <w:r w:rsidRPr="00982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982A4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Pr="00982A43">
        <w:rPr>
          <w:sz w:val="28"/>
          <w:szCs w:val="28"/>
        </w:rPr>
        <w:t xml:space="preserve">                  </w:t>
      </w:r>
      <w:r w:rsidRPr="00982A43">
        <w:rPr>
          <w:sz w:val="28"/>
          <w:szCs w:val="28"/>
          <w:u w:val="single"/>
        </w:rPr>
        <w:t>д. Лопухинка</w:t>
      </w:r>
    </w:p>
    <w:bookmarkEnd w:id="0"/>
    <w:p w14:paraId="196A7ADF" w14:textId="77777777" w:rsidR="00016EBF" w:rsidRDefault="00016EBF" w:rsidP="00E91726">
      <w:pPr>
        <w:tabs>
          <w:tab w:val="left" w:pos="4253"/>
        </w:tabs>
        <w:ind w:right="-1"/>
        <w:jc w:val="both"/>
        <w:rPr>
          <w:b/>
          <w:sz w:val="28"/>
          <w:szCs w:val="28"/>
        </w:rPr>
      </w:pPr>
    </w:p>
    <w:p w14:paraId="525770A5" w14:textId="68BF010D" w:rsidR="009B3CEB" w:rsidRPr="009B352A" w:rsidRDefault="009B3CEB" w:rsidP="004E3E42">
      <w:pPr>
        <w:jc w:val="both"/>
        <w:rPr>
          <w:rFonts w:eastAsia="Calibri"/>
          <w:b/>
          <w:sz w:val="26"/>
          <w:szCs w:val="26"/>
          <w:lang w:eastAsia="en-US"/>
        </w:rPr>
      </w:pPr>
      <w:bookmarkStart w:id="1" w:name="_Hlk100489814"/>
      <w:r w:rsidRPr="009B352A">
        <w:rPr>
          <w:rFonts w:eastAsia="Calibri"/>
          <w:b/>
          <w:sz w:val="26"/>
          <w:szCs w:val="26"/>
          <w:lang w:eastAsia="en-US"/>
        </w:rPr>
        <w:t xml:space="preserve">О рассмотрении </w:t>
      </w:r>
      <w:bookmarkStart w:id="2" w:name="_Hlk198572017"/>
      <w:r w:rsidRPr="009B352A">
        <w:rPr>
          <w:rFonts w:eastAsia="Calibri"/>
          <w:b/>
          <w:sz w:val="26"/>
          <w:szCs w:val="26"/>
          <w:lang w:eastAsia="en-US"/>
        </w:rPr>
        <w:t xml:space="preserve">Представления прокуратуры Ломоносовского района </w:t>
      </w:r>
      <w:r w:rsidR="00871BA3" w:rsidRPr="00871BA3">
        <w:rPr>
          <w:rFonts w:eastAsia="Calibri"/>
          <w:b/>
          <w:sz w:val="26"/>
          <w:szCs w:val="26"/>
          <w:lang w:eastAsia="en-US"/>
        </w:rPr>
        <w:t>от 26.03.2025 № Прдр-20410012-225-25/-20410012</w:t>
      </w:r>
      <w:r w:rsidRPr="009B352A">
        <w:rPr>
          <w:rFonts w:eastAsia="Calibri"/>
          <w:b/>
          <w:sz w:val="26"/>
          <w:szCs w:val="26"/>
          <w:lang w:eastAsia="en-US"/>
        </w:rPr>
        <w:t xml:space="preserve"> </w:t>
      </w:r>
      <w:r w:rsidR="00871BA3" w:rsidRPr="00871BA3">
        <w:rPr>
          <w:rFonts w:eastAsia="Calibri"/>
          <w:b/>
          <w:sz w:val="26"/>
          <w:szCs w:val="26"/>
          <w:lang w:eastAsia="en-US"/>
        </w:rPr>
        <w:t>об устранении нарушений требований законодательства в бюджетной сфере</w:t>
      </w:r>
    </w:p>
    <w:bookmarkEnd w:id="2"/>
    <w:p w14:paraId="6CAF3E2C" w14:textId="77777777" w:rsidR="00016EBF" w:rsidRPr="009B352A" w:rsidRDefault="00016EBF" w:rsidP="00E91726">
      <w:pPr>
        <w:tabs>
          <w:tab w:val="left" w:pos="4253"/>
        </w:tabs>
        <w:ind w:right="-1"/>
        <w:jc w:val="both"/>
        <w:rPr>
          <w:b/>
          <w:sz w:val="26"/>
          <w:szCs w:val="26"/>
        </w:rPr>
      </w:pPr>
    </w:p>
    <w:bookmarkEnd w:id="1"/>
    <w:p w14:paraId="03830109" w14:textId="61F96C2A" w:rsidR="004E3E42" w:rsidRPr="009B352A" w:rsidRDefault="004E3E42" w:rsidP="009B3CEB">
      <w:pPr>
        <w:spacing w:line="276" w:lineRule="auto"/>
        <w:ind w:firstLine="851"/>
        <w:jc w:val="both"/>
        <w:rPr>
          <w:sz w:val="26"/>
          <w:szCs w:val="26"/>
        </w:rPr>
      </w:pPr>
      <w:r w:rsidRPr="009B352A">
        <w:rPr>
          <w:sz w:val="26"/>
          <w:szCs w:val="26"/>
        </w:rPr>
        <w:t xml:space="preserve">Рассмотрев </w:t>
      </w:r>
      <w:r w:rsidR="009B3CEB" w:rsidRPr="009B352A">
        <w:rPr>
          <w:sz w:val="26"/>
          <w:szCs w:val="26"/>
        </w:rPr>
        <w:t xml:space="preserve">Представление прокуратуры </w:t>
      </w:r>
      <w:r w:rsidR="00871BA3" w:rsidRPr="00871BA3">
        <w:rPr>
          <w:sz w:val="26"/>
          <w:szCs w:val="26"/>
        </w:rPr>
        <w:t>Ломоносовского района от 26.03.2025 № Прдр-20410012-225-25/-20410012 об устранении нарушений требований законодательства в бюджетной сфере</w:t>
      </w:r>
      <w:r w:rsidRPr="009B352A">
        <w:rPr>
          <w:sz w:val="26"/>
          <w:szCs w:val="26"/>
        </w:rPr>
        <w:t xml:space="preserve">, руководствуясь Федеральным законом от 06.10.2003 года N 131-ФЗ "Об общих принципах организации местного самоуправления в Российской Федерации", </w:t>
      </w:r>
      <w:r w:rsidR="00871BA3" w:rsidRPr="00871BA3">
        <w:rPr>
          <w:sz w:val="26"/>
          <w:szCs w:val="26"/>
        </w:rPr>
        <w:t>Налоговым кодексом Российской Федерации</w:t>
      </w:r>
      <w:r w:rsidR="00871BA3">
        <w:rPr>
          <w:sz w:val="26"/>
          <w:szCs w:val="26"/>
        </w:rPr>
        <w:t>,</w:t>
      </w:r>
      <w:r w:rsidR="00871BA3" w:rsidRPr="00871BA3">
        <w:rPr>
          <w:sz w:val="26"/>
          <w:szCs w:val="26"/>
        </w:rPr>
        <w:t xml:space="preserve"> </w:t>
      </w:r>
      <w:r w:rsidRPr="009B352A">
        <w:rPr>
          <w:sz w:val="26"/>
          <w:szCs w:val="26"/>
        </w:rPr>
        <w:t>Уставом муниципального образования Лопухинское сельское поселение Ломоносовского муниципального района  Ленинградской области, Совет депутатов Лопухинск</w:t>
      </w:r>
      <w:r w:rsidR="00871BA3">
        <w:rPr>
          <w:sz w:val="26"/>
          <w:szCs w:val="26"/>
        </w:rPr>
        <w:t>ого</w:t>
      </w:r>
      <w:r w:rsidRPr="009B352A">
        <w:rPr>
          <w:sz w:val="26"/>
          <w:szCs w:val="26"/>
        </w:rPr>
        <w:t xml:space="preserve"> сельско</w:t>
      </w:r>
      <w:r w:rsidR="00871BA3">
        <w:rPr>
          <w:sz w:val="26"/>
          <w:szCs w:val="26"/>
        </w:rPr>
        <w:t>го</w:t>
      </w:r>
      <w:r w:rsidRPr="009B352A">
        <w:rPr>
          <w:sz w:val="26"/>
          <w:szCs w:val="26"/>
        </w:rPr>
        <w:t xml:space="preserve"> поселени</w:t>
      </w:r>
      <w:r w:rsidR="00871BA3">
        <w:rPr>
          <w:sz w:val="26"/>
          <w:szCs w:val="26"/>
        </w:rPr>
        <w:t>я</w:t>
      </w:r>
      <w:r w:rsidRPr="009B352A">
        <w:rPr>
          <w:sz w:val="26"/>
          <w:szCs w:val="26"/>
        </w:rPr>
        <w:t xml:space="preserve"> Ломоносовского муниципального района Ленинградской области решил:</w:t>
      </w:r>
    </w:p>
    <w:p w14:paraId="47C83719" w14:textId="77777777" w:rsidR="004E3E42" w:rsidRPr="009B352A" w:rsidRDefault="004E3E42" w:rsidP="004E3E42">
      <w:pPr>
        <w:spacing w:line="276" w:lineRule="auto"/>
        <w:ind w:firstLine="851"/>
        <w:jc w:val="both"/>
        <w:rPr>
          <w:sz w:val="26"/>
          <w:szCs w:val="26"/>
        </w:rPr>
      </w:pPr>
    </w:p>
    <w:p w14:paraId="29E515F0" w14:textId="77777777" w:rsidR="00871BA3" w:rsidRDefault="00871BA3" w:rsidP="00871BA3">
      <w:pPr>
        <w:pStyle w:val="a4"/>
        <w:numPr>
          <w:ilvl w:val="0"/>
          <w:numId w:val="3"/>
        </w:numPr>
        <w:spacing w:line="276" w:lineRule="auto"/>
        <w:ind w:left="0" w:firstLine="1136"/>
        <w:jc w:val="both"/>
        <w:rPr>
          <w:sz w:val="26"/>
          <w:szCs w:val="26"/>
        </w:rPr>
      </w:pPr>
      <w:r w:rsidRPr="00871BA3">
        <w:rPr>
          <w:sz w:val="26"/>
          <w:szCs w:val="26"/>
        </w:rPr>
        <w:t xml:space="preserve">Представление прокуратуры Ломоносовского района от 26.03.2025 № Прдр-20410012-225-25/-20410012 об устранении нарушений требований законодательства в бюджетной сфере </w:t>
      </w:r>
      <w:r w:rsidR="004E3E42" w:rsidRPr="009B352A">
        <w:rPr>
          <w:sz w:val="26"/>
          <w:szCs w:val="26"/>
        </w:rPr>
        <w:t>удовлетворить.</w:t>
      </w:r>
      <w:r>
        <w:rPr>
          <w:sz w:val="26"/>
          <w:szCs w:val="26"/>
        </w:rPr>
        <w:t xml:space="preserve"> </w:t>
      </w:r>
    </w:p>
    <w:p w14:paraId="39AFCDBE" w14:textId="557BE007" w:rsidR="00871BA3" w:rsidRPr="00871BA3" w:rsidRDefault="00871BA3" w:rsidP="0085364F">
      <w:pPr>
        <w:pStyle w:val="a4"/>
        <w:numPr>
          <w:ilvl w:val="0"/>
          <w:numId w:val="3"/>
        </w:numPr>
        <w:spacing w:line="276" w:lineRule="auto"/>
        <w:ind w:left="0" w:firstLine="1136"/>
        <w:jc w:val="both"/>
        <w:rPr>
          <w:sz w:val="26"/>
          <w:szCs w:val="26"/>
        </w:rPr>
      </w:pPr>
      <w:r w:rsidRPr="00871BA3">
        <w:rPr>
          <w:sz w:val="26"/>
          <w:szCs w:val="26"/>
        </w:rPr>
        <w:t>Проект решения совета депутатов Лопухинского сельского поселения Ломоносовского муниципального района Ленинградской области «Об установлении на территории Лопухинского сельского поселения Ломоносовского муниципального района Ленинградской области туристического налога на 2026 год» (</w:t>
      </w:r>
      <w:r w:rsidR="002912CC">
        <w:rPr>
          <w:sz w:val="26"/>
          <w:szCs w:val="26"/>
        </w:rPr>
        <w:t>приложение</w:t>
      </w:r>
      <w:r w:rsidRPr="00871BA3">
        <w:rPr>
          <w:sz w:val="26"/>
          <w:szCs w:val="26"/>
        </w:rPr>
        <w:t xml:space="preserve">), представленный администрацией Лопухинского сельского поселения, направить в депутатскую комиссию   по  вопросам экономики, бюджету, налогам и распоряжению муниципальной собственностью для рассмотрения. </w:t>
      </w:r>
    </w:p>
    <w:p w14:paraId="1E1904F2" w14:textId="1260C93A" w:rsidR="004B37C4" w:rsidRPr="009B352A" w:rsidRDefault="004B37C4" w:rsidP="005A3A45">
      <w:pPr>
        <w:spacing w:line="276" w:lineRule="auto"/>
        <w:jc w:val="both"/>
        <w:rPr>
          <w:sz w:val="26"/>
          <w:szCs w:val="26"/>
        </w:rPr>
      </w:pPr>
      <w:bookmarkStart w:id="3" w:name="_Hlk100490561"/>
    </w:p>
    <w:p w14:paraId="6F46DDB6" w14:textId="57C0DB5B" w:rsidR="00123EA2" w:rsidRDefault="00123EA2" w:rsidP="00123EA2">
      <w:pPr>
        <w:spacing w:line="276" w:lineRule="auto"/>
        <w:ind w:firstLine="851"/>
        <w:jc w:val="both"/>
        <w:rPr>
          <w:sz w:val="26"/>
          <w:szCs w:val="26"/>
        </w:rPr>
      </w:pPr>
    </w:p>
    <w:p w14:paraId="0F684732" w14:textId="77777777" w:rsidR="0040382D" w:rsidRPr="009B352A" w:rsidRDefault="0040382D" w:rsidP="00123EA2">
      <w:pPr>
        <w:spacing w:line="276" w:lineRule="auto"/>
        <w:ind w:firstLine="851"/>
        <w:jc w:val="both"/>
        <w:rPr>
          <w:sz w:val="26"/>
          <w:szCs w:val="26"/>
        </w:rPr>
      </w:pPr>
    </w:p>
    <w:p w14:paraId="421D7734" w14:textId="5D6A53D2" w:rsidR="00991672" w:rsidRPr="009B352A" w:rsidRDefault="004B37C4" w:rsidP="009B352A">
      <w:pPr>
        <w:spacing w:before="240"/>
        <w:contextualSpacing/>
        <w:jc w:val="both"/>
        <w:rPr>
          <w:sz w:val="26"/>
          <w:szCs w:val="26"/>
        </w:rPr>
      </w:pPr>
      <w:r w:rsidRPr="009B352A">
        <w:rPr>
          <w:sz w:val="26"/>
          <w:szCs w:val="26"/>
        </w:rPr>
        <w:t xml:space="preserve">Глава </w:t>
      </w:r>
      <w:bookmarkStart w:id="4" w:name="_Hlk199839743"/>
      <w:r w:rsidRPr="009B352A">
        <w:rPr>
          <w:sz w:val="26"/>
          <w:szCs w:val="26"/>
        </w:rPr>
        <w:t>Лопухинско</w:t>
      </w:r>
      <w:r w:rsidR="00123EA2" w:rsidRPr="009B352A">
        <w:rPr>
          <w:sz w:val="26"/>
          <w:szCs w:val="26"/>
        </w:rPr>
        <w:t>го</w:t>
      </w:r>
      <w:r w:rsidRPr="009B352A">
        <w:rPr>
          <w:sz w:val="26"/>
          <w:szCs w:val="26"/>
        </w:rPr>
        <w:t xml:space="preserve"> сельско</w:t>
      </w:r>
      <w:r w:rsidR="00123EA2" w:rsidRPr="009B352A">
        <w:rPr>
          <w:sz w:val="26"/>
          <w:szCs w:val="26"/>
        </w:rPr>
        <w:t>го</w:t>
      </w:r>
      <w:r w:rsidRPr="009B352A">
        <w:rPr>
          <w:sz w:val="26"/>
          <w:szCs w:val="26"/>
        </w:rPr>
        <w:t xml:space="preserve"> поселени</w:t>
      </w:r>
      <w:r w:rsidR="00123EA2" w:rsidRPr="009B352A">
        <w:rPr>
          <w:sz w:val="26"/>
          <w:szCs w:val="26"/>
        </w:rPr>
        <w:t>я</w:t>
      </w:r>
      <w:bookmarkEnd w:id="4"/>
      <w:r w:rsidRPr="009B352A">
        <w:rPr>
          <w:sz w:val="26"/>
          <w:szCs w:val="26"/>
        </w:rPr>
        <w:t xml:space="preserve">                                  </w:t>
      </w:r>
      <w:r w:rsidR="00E020EF">
        <w:rPr>
          <w:sz w:val="26"/>
          <w:szCs w:val="26"/>
        </w:rPr>
        <w:t xml:space="preserve">          </w:t>
      </w:r>
      <w:r w:rsidRPr="009B352A">
        <w:rPr>
          <w:sz w:val="26"/>
          <w:szCs w:val="26"/>
        </w:rPr>
        <w:t xml:space="preserve">   В.В.  Шефе</w:t>
      </w:r>
      <w:bookmarkEnd w:id="3"/>
      <w:r w:rsidR="009B352A">
        <w:rPr>
          <w:sz w:val="26"/>
          <w:szCs w:val="26"/>
        </w:rPr>
        <w:t>р</w:t>
      </w:r>
    </w:p>
    <w:p w14:paraId="74965F42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46A12AC5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03CCD60D" w14:textId="77777777" w:rsidR="00982A43" w:rsidRDefault="00982A43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099A0ACB" w14:textId="281453E9" w:rsidR="00991672" w:rsidRDefault="002912CC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14:paraId="4D7E4DE1" w14:textId="77777777" w:rsidR="00982A43" w:rsidRPr="00982A43" w:rsidRDefault="00982A43" w:rsidP="00982A43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982A43">
        <w:rPr>
          <w:b/>
          <w:noProof/>
          <w:color w:val="444444"/>
          <w:sz w:val="28"/>
          <w:szCs w:val="28"/>
        </w:rPr>
        <w:drawing>
          <wp:inline distT="0" distB="0" distL="0" distR="0" wp14:anchorId="4B3470F8" wp14:editId="35DEAE2A">
            <wp:extent cx="409575" cy="571500"/>
            <wp:effectExtent l="0" t="0" r="0" b="0"/>
            <wp:docPr id="1730971064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9406" w14:textId="77777777" w:rsidR="00982A43" w:rsidRPr="00982A43" w:rsidRDefault="00982A43" w:rsidP="00982A43">
      <w:pPr>
        <w:shd w:val="clear" w:color="auto" w:fill="FFFFFF"/>
        <w:autoSpaceDN w:val="0"/>
        <w:jc w:val="center"/>
        <w:rPr>
          <w:sz w:val="28"/>
          <w:szCs w:val="28"/>
        </w:rPr>
      </w:pPr>
      <w:r w:rsidRPr="00982A43">
        <w:rPr>
          <w:sz w:val="28"/>
          <w:szCs w:val="28"/>
        </w:rPr>
        <w:t>ЛОПУХИНСКОЕ СЕЛЬСКОЕ ПОСЕЛЕНИЕ</w:t>
      </w:r>
    </w:p>
    <w:p w14:paraId="70015124" w14:textId="77777777" w:rsidR="00982A43" w:rsidRPr="00982A43" w:rsidRDefault="00982A43" w:rsidP="00982A43">
      <w:pPr>
        <w:shd w:val="clear" w:color="auto" w:fill="FFFFFF"/>
        <w:autoSpaceDN w:val="0"/>
        <w:jc w:val="center"/>
        <w:rPr>
          <w:sz w:val="28"/>
          <w:szCs w:val="28"/>
        </w:rPr>
      </w:pPr>
      <w:r w:rsidRPr="00982A43">
        <w:rPr>
          <w:sz w:val="28"/>
          <w:szCs w:val="28"/>
        </w:rPr>
        <w:t>ЛОМОНОСОВСКОГО МУНИЦИПАЛЬНОГО РАЙОНА</w:t>
      </w:r>
    </w:p>
    <w:p w14:paraId="7D92BD4C" w14:textId="77777777" w:rsidR="00982A43" w:rsidRPr="00982A43" w:rsidRDefault="00982A43" w:rsidP="00982A43">
      <w:pPr>
        <w:shd w:val="clear" w:color="auto" w:fill="FFFFFF"/>
        <w:autoSpaceDN w:val="0"/>
        <w:jc w:val="center"/>
        <w:rPr>
          <w:sz w:val="28"/>
          <w:szCs w:val="28"/>
        </w:rPr>
      </w:pPr>
      <w:r w:rsidRPr="00982A43">
        <w:rPr>
          <w:sz w:val="28"/>
          <w:szCs w:val="28"/>
        </w:rPr>
        <w:t>ЛЕНИНГРАДСКОЙ ОБЛАСТИ</w:t>
      </w:r>
    </w:p>
    <w:p w14:paraId="017515A8" w14:textId="77777777" w:rsidR="00982A43" w:rsidRPr="00982A43" w:rsidRDefault="00982A43" w:rsidP="00982A43">
      <w:pPr>
        <w:shd w:val="clear" w:color="auto" w:fill="FFFFFF"/>
        <w:autoSpaceDN w:val="0"/>
        <w:jc w:val="center"/>
        <w:rPr>
          <w:b/>
          <w:sz w:val="16"/>
          <w:szCs w:val="16"/>
        </w:rPr>
      </w:pPr>
    </w:p>
    <w:p w14:paraId="03CC8A0E" w14:textId="77777777" w:rsidR="00982A43" w:rsidRPr="00982A43" w:rsidRDefault="00982A43" w:rsidP="00982A43">
      <w:pPr>
        <w:shd w:val="clear" w:color="auto" w:fill="FFFFFF"/>
        <w:autoSpaceDN w:val="0"/>
        <w:jc w:val="center"/>
        <w:rPr>
          <w:sz w:val="28"/>
          <w:szCs w:val="28"/>
        </w:rPr>
      </w:pPr>
      <w:r w:rsidRPr="00982A43">
        <w:rPr>
          <w:sz w:val="28"/>
          <w:szCs w:val="28"/>
        </w:rPr>
        <w:t>СОВЕТ ДЕПУТАТОВ</w:t>
      </w:r>
    </w:p>
    <w:p w14:paraId="58D8DB28" w14:textId="77777777" w:rsidR="00982A43" w:rsidRPr="00982A43" w:rsidRDefault="00982A43" w:rsidP="00982A43">
      <w:pPr>
        <w:shd w:val="clear" w:color="auto" w:fill="FFFFFF"/>
        <w:autoSpaceDN w:val="0"/>
        <w:jc w:val="center"/>
        <w:rPr>
          <w:sz w:val="16"/>
          <w:szCs w:val="16"/>
        </w:rPr>
      </w:pPr>
    </w:p>
    <w:p w14:paraId="125C68FB" w14:textId="77777777" w:rsidR="00982A43" w:rsidRPr="00982A43" w:rsidRDefault="00982A43" w:rsidP="00982A43">
      <w:pPr>
        <w:shd w:val="clear" w:color="auto" w:fill="FFFFFF"/>
        <w:autoSpaceDN w:val="0"/>
        <w:jc w:val="center"/>
        <w:rPr>
          <w:b/>
          <w:sz w:val="28"/>
          <w:szCs w:val="28"/>
        </w:rPr>
      </w:pPr>
      <w:r w:rsidRPr="00982A43">
        <w:rPr>
          <w:b/>
          <w:sz w:val="28"/>
          <w:szCs w:val="28"/>
        </w:rPr>
        <w:t>Р Е Ш Е Н И Е</w:t>
      </w:r>
    </w:p>
    <w:p w14:paraId="7E34186E" w14:textId="77777777" w:rsidR="00982A43" w:rsidRPr="00982A43" w:rsidRDefault="00982A43" w:rsidP="00982A43">
      <w:pPr>
        <w:autoSpaceDN w:val="0"/>
        <w:rPr>
          <w:sz w:val="28"/>
          <w:szCs w:val="28"/>
        </w:rPr>
      </w:pPr>
    </w:p>
    <w:p w14:paraId="2F9A3D75" w14:textId="6A8033EE" w:rsidR="00982A43" w:rsidRPr="00982A43" w:rsidRDefault="00982A43" w:rsidP="00982A43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</w:t>
      </w:r>
      <w:r w:rsidRPr="00982A43">
        <w:rPr>
          <w:sz w:val="28"/>
          <w:szCs w:val="28"/>
          <w:u w:val="single"/>
        </w:rPr>
        <w:t>2025 года №</w:t>
      </w:r>
      <w:r>
        <w:rPr>
          <w:sz w:val="28"/>
          <w:szCs w:val="28"/>
          <w:u w:val="single"/>
        </w:rPr>
        <w:t xml:space="preserve"> </w:t>
      </w:r>
      <w:r w:rsidRPr="00982A43">
        <w:rPr>
          <w:sz w:val="28"/>
          <w:szCs w:val="28"/>
          <w:u w:val="single"/>
        </w:rPr>
        <w:t xml:space="preserve"> </w:t>
      </w:r>
      <w:r w:rsidRPr="00982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982A4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Pr="00982A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982A43">
        <w:rPr>
          <w:sz w:val="28"/>
          <w:szCs w:val="28"/>
        </w:rPr>
        <w:t xml:space="preserve">           </w:t>
      </w:r>
      <w:r w:rsidRPr="00982A43">
        <w:rPr>
          <w:sz w:val="28"/>
          <w:szCs w:val="28"/>
          <w:u w:val="single"/>
        </w:rPr>
        <w:t>д. Лопухинка</w:t>
      </w:r>
    </w:p>
    <w:p w14:paraId="68D7B068" w14:textId="77777777" w:rsidR="002912CC" w:rsidRPr="002912CC" w:rsidRDefault="002912CC" w:rsidP="002912CC">
      <w:pPr>
        <w:jc w:val="both"/>
        <w:rPr>
          <w:b/>
          <w:color w:val="000000"/>
          <w:sz w:val="22"/>
          <w:szCs w:val="22"/>
        </w:rPr>
      </w:pPr>
    </w:p>
    <w:p w14:paraId="3597774C" w14:textId="77777777" w:rsidR="002912CC" w:rsidRPr="002912CC" w:rsidRDefault="002912CC" w:rsidP="002912CC">
      <w:pPr>
        <w:jc w:val="both"/>
        <w:rPr>
          <w:b/>
          <w:color w:val="000000"/>
          <w:sz w:val="22"/>
          <w:szCs w:val="22"/>
        </w:rPr>
      </w:pPr>
      <w:r w:rsidRPr="002912CC">
        <w:rPr>
          <w:b/>
          <w:color w:val="000000"/>
          <w:sz w:val="22"/>
          <w:szCs w:val="22"/>
        </w:rPr>
        <w:t>Об установлении на территории Лопухинского сельского поселения Ломоносовского муниципальный район Ленинградской области туристического налога на 2026 г.</w:t>
      </w:r>
    </w:p>
    <w:p w14:paraId="0EC87F92" w14:textId="77777777" w:rsidR="002912CC" w:rsidRPr="002912CC" w:rsidRDefault="002912CC" w:rsidP="002912CC">
      <w:pPr>
        <w:jc w:val="both"/>
        <w:rPr>
          <w:b/>
          <w:color w:val="000000"/>
          <w:sz w:val="22"/>
          <w:szCs w:val="22"/>
        </w:rPr>
      </w:pPr>
    </w:p>
    <w:p w14:paraId="3CD2B92A" w14:textId="77777777" w:rsidR="002912CC" w:rsidRPr="002912CC" w:rsidRDefault="002912CC" w:rsidP="002912CC">
      <w:pPr>
        <w:jc w:val="both"/>
        <w:rPr>
          <w:b/>
          <w:color w:val="000000"/>
          <w:sz w:val="22"/>
          <w:szCs w:val="22"/>
        </w:rPr>
      </w:pPr>
    </w:p>
    <w:p w14:paraId="7B1651C7" w14:textId="77777777" w:rsidR="002912CC" w:rsidRPr="002912CC" w:rsidRDefault="002912CC" w:rsidP="002912CC">
      <w:pPr>
        <w:widowControl w:val="0"/>
        <w:snapToGrid w:val="0"/>
        <w:spacing w:before="220"/>
        <w:ind w:firstLine="720"/>
        <w:jc w:val="both"/>
        <w:rPr>
          <w:color w:val="000000"/>
        </w:rPr>
      </w:pPr>
      <w:r w:rsidRPr="002912CC">
        <w:rPr>
          <w:color w:val="000000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главой 32 части второй Налогового кодекса Российской Федерации, Законом Ленинградской области от 29.10.2015 № 102-оз «О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налогообложения, руководствуясь Уставом </w:t>
      </w:r>
      <w:bookmarkStart w:id="5" w:name="_Hlk199839507"/>
      <w:r w:rsidRPr="002912CC">
        <w:rPr>
          <w:color w:val="000000"/>
        </w:rPr>
        <w:t>Лопухинского сельского поселения Ломоносовского  муниципального района Ленинградской области</w:t>
      </w:r>
      <w:bookmarkEnd w:id="5"/>
      <w:r w:rsidRPr="002912CC">
        <w:rPr>
          <w:color w:val="000000"/>
        </w:rPr>
        <w:t>, предложением главы местной администрации, Совет депутатов Лопухинского сельского поселения решил:</w:t>
      </w:r>
    </w:p>
    <w:p w14:paraId="224C311C" w14:textId="77777777" w:rsidR="002912CC" w:rsidRPr="002912CC" w:rsidRDefault="002912CC" w:rsidP="002912CC">
      <w:pPr>
        <w:autoSpaceDE w:val="0"/>
        <w:adjustRightInd w:val="0"/>
        <w:ind w:firstLine="709"/>
        <w:jc w:val="both"/>
        <w:rPr>
          <w:kern w:val="28"/>
        </w:rPr>
      </w:pPr>
      <w:r w:rsidRPr="002912CC">
        <w:rPr>
          <w:kern w:val="28"/>
        </w:rPr>
        <w:t>1.</w:t>
      </w:r>
      <w:r w:rsidRPr="002912CC">
        <w:rPr>
          <w:kern w:val="28"/>
        </w:rPr>
        <w:tab/>
        <w:t>Установить и ввести с 1 января 2026 года на территории муниципального образования Лопухинского сельского поселения Ломоносовского муниципального района Ленинградской области туристический налог.</w:t>
      </w:r>
    </w:p>
    <w:p w14:paraId="6004D5B6" w14:textId="77777777" w:rsidR="002912CC" w:rsidRPr="002912CC" w:rsidRDefault="002912CC" w:rsidP="002912CC">
      <w:pPr>
        <w:autoSpaceDE w:val="0"/>
        <w:adjustRightInd w:val="0"/>
        <w:ind w:firstLine="709"/>
        <w:jc w:val="both"/>
        <w:rPr>
          <w:kern w:val="28"/>
        </w:rPr>
      </w:pPr>
      <w:r w:rsidRPr="002912CC">
        <w:rPr>
          <w:kern w:val="28"/>
        </w:rPr>
        <w:t>2. 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и включенных в реестр классифицированных средств размещения, предусмотренный Федеральным законом от 24 ноября 1996 года N 132-ФЗ "Об основах туристской деятельности в Российской Федерации".</w:t>
      </w:r>
    </w:p>
    <w:p w14:paraId="34879F74" w14:textId="77777777" w:rsidR="002912CC" w:rsidRPr="002912CC" w:rsidRDefault="002912CC" w:rsidP="002912CC">
      <w:pPr>
        <w:autoSpaceDE w:val="0"/>
        <w:adjustRightInd w:val="0"/>
        <w:ind w:firstLine="709"/>
        <w:jc w:val="both"/>
        <w:rPr>
          <w:kern w:val="28"/>
        </w:rPr>
      </w:pPr>
      <w:r w:rsidRPr="002912CC">
        <w:rPr>
          <w:kern w:val="28"/>
        </w:rPr>
        <w:t>3. Налогоплательщиками налога признаются организации и физические лица, оказывающие услуги, признаваемые объектом налогообложения в соответствии с пунктом 2 настоящего Решения.</w:t>
      </w:r>
    </w:p>
    <w:p w14:paraId="51FCF40A" w14:textId="77777777" w:rsidR="002912CC" w:rsidRPr="002912CC" w:rsidRDefault="002912CC" w:rsidP="002912CC">
      <w:pPr>
        <w:autoSpaceDE w:val="0"/>
        <w:adjustRightInd w:val="0"/>
        <w:ind w:firstLine="709"/>
        <w:jc w:val="both"/>
        <w:rPr>
          <w:kern w:val="28"/>
        </w:rPr>
      </w:pPr>
      <w:r w:rsidRPr="002912CC">
        <w:rPr>
          <w:kern w:val="28"/>
        </w:rPr>
        <w:t xml:space="preserve">4.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 в соответствии со статьей 418.4 Налогового кодекса Российской Федерации. </w:t>
      </w:r>
    </w:p>
    <w:p w14:paraId="702B07BC" w14:textId="77777777" w:rsidR="002912CC" w:rsidRPr="002912CC" w:rsidRDefault="002912CC" w:rsidP="002912CC">
      <w:pPr>
        <w:autoSpaceDE w:val="0"/>
        <w:adjustRightInd w:val="0"/>
        <w:ind w:firstLine="709"/>
        <w:jc w:val="both"/>
        <w:rPr>
          <w:kern w:val="28"/>
        </w:rPr>
      </w:pPr>
      <w:r w:rsidRPr="002912CC">
        <w:rPr>
          <w:kern w:val="28"/>
        </w:rPr>
        <w:t>5. Установить налоговые ставки в следующих размерах:</w:t>
      </w:r>
    </w:p>
    <w:p w14:paraId="3DD4AAE9" w14:textId="77777777" w:rsidR="002912CC" w:rsidRPr="002912CC" w:rsidRDefault="002912CC" w:rsidP="002912CC">
      <w:pPr>
        <w:autoSpaceDE w:val="0"/>
        <w:adjustRightInd w:val="0"/>
        <w:ind w:firstLine="709"/>
        <w:jc w:val="both"/>
        <w:rPr>
          <w:kern w:val="28"/>
        </w:rPr>
      </w:pPr>
      <w:r w:rsidRPr="002912CC">
        <w:rPr>
          <w:kern w:val="28"/>
        </w:rPr>
        <w:tab/>
        <w:t>5.1. 2% от налоговой базы - в 2026 году;</w:t>
      </w:r>
    </w:p>
    <w:p w14:paraId="22AD90FA" w14:textId="77777777" w:rsidR="002912CC" w:rsidRPr="002912CC" w:rsidRDefault="002912CC" w:rsidP="002912CC">
      <w:pPr>
        <w:autoSpaceDE w:val="0"/>
        <w:adjustRightInd w:val="0"/>
        <w:ind w:firstLine="709"/>
        <w:jc w:val="both"/>
        <w:rPr>
          <w:kern w:val="28"/>
        </w:rPr>
      </w:pPr>
      <w:r w:rsidRPr="002912CC">
        <w:rPr>
          <w:kern w:val="28"/>
        </w:rPr>
        <w:tab/>
        <w:t>5.2. 3% от налоговой базы - в 2027 году;</w:t>
      </w:r>
    </w:p>
    <w:p w14:paraId="779F829C" w14:textId="77777777" w:rsidR="002912CC" w:rsidRPr="002912CC" w:rsidRDefault="002912CC" w:rsidP="002912CC">
      <w:pPr>
        <w:autoSpaceDE w:val="0"/>
        <w:adjustRightInd w:val="0"/>
        <w:ind w:firstLine="709"/>
        <w:jc w:val="both"/>
        <w:rPr>
          <w:kern w:val="28"/>
        </w:rPr>
      </w:pPr>
      <w:r w:rsidRPr="002912CC">
        <w:rPr>
          <w:kern w:val="28"/>
        </w:rPr>
        <w:tab/>
        <w:t>5.3. 4% от налоговой базы - в 2028 году;</w:t>
      </w:r>
    </w:p>
    <w:p w14:paraId="3D6298ED" w14:textId="77777777" w:rsidR="002912CC" w:rsidRPr="002912CC" w:rsidRDefault="002912CC" w:rsidP="002912CC">
      <w:pPr>
        <w:autoSpaceDE w:val="0"/>
        <w:adjustRightInd w:val="0"/>
        <w:ind w:firstLine="709"/>
        <w:jc w:val="both"/>
        <w:rPr>
          <w:kern w:val="28"/>
        </w:rPr>
      </w:pPr>
      <w:r w:rsidRPr="002912CC">
        <w:rPr>
          <w:kern w:val="28"/>
        </w:rPr>
        <w:tab/>
        <w:t xml:space="preserve">5.4. 5% от налоговой базы - начиная с 2029 года. </w:t>
      </w:r>
    </w:p>
    <w:p w14:paraId="0A91987D" w14:textId="77777777" w:rsidR="002912CC" w:rsidRPr="002912CC" w:rsidRDefault="002912CC" w:rsidP="002912CC">
      <w:pPr>
        <w:autoSpaceDE w:val="0"/>
        <w:adjustRightInd w:val="0"/>
        <w:ind w:firstLine="709"/>
        <w:jc w:val="both"/>
        <w:rPr>
          <w:kern w:val="28"/>
        </w:rPr>
      </w:pPr>
      <w:r w:rsidRPr="002912CC">
        <w:rPr>
          <w:kern w:val="28"/>
        </w:rPr>
        <w:lastRenderedPageBreak/>
        <w:t>6. 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14:paraId="0E93A577" w14:textId="77777777" w:rsidR="002912CC" w:rsidRPr="002912CC" w:rsidRDefault="002912CC" w:rsidP="002912CC">
      <w:pPr>
        <w:autoSpaceDE w:val="0"/>
        <w:adjustRightInd w:val="0"/>
        <w:ind w:firstLine="709"/>
        <w:jc w:val="both"/>
        <w:rPr>
          <w:kern w:val="28"/>
        </w:rPr>
      </w:pPr>
      <w:r w:rsidRPr="002912CC">
        <w:rPr>
          <w:kern w:val="28"/>
        </w:rPr>
        <w:t>7. Порядок исчисления туристического налога на территории муниципального образования Лопухинского сельского поселения Ломоносовского муниципального района Ленинградской области определяется в соответствии со статьей 418.7 Налогового кодекса Российской Федерации.</w:t>
      </w:r>
    </w:p>
    <w:p w14:paraId="513F8698" w14:textId="77777777" w:rsidR="002912CC" w:rsidRPr="002912CC" w:rsidRDefault="002912CC" w:rsidP="002912CC">
      <w:pPr>
        <w:autoSpaceDE w:val="0"/>
        <w:adjustRightInd w:val="0"/>
        <w:ind w:firstLine="709"/>
        <w:jc w:val="both"/>
        <w:rPr>
          <w:kern w:val="28"/>
        </w:rPr>
      </w:pPr>
      <w:r w:rsidRPr="002912CC">
        <w:rPr>
          <w:kern w:val="28"/>
        </w:rPr>
        <w:t>В случае,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туристического налога.</w:t>
      </w:r>
    </w:p>
    <w:p w14:paraId="0D1B502F" w14:textId="77777777" w:rsidR="002912CC" w:rsidRPr="002912CC" w:rsidRDefault="002912CC" w:rsidP="002912CC">
      <w:pPr>
        <w:autoSpaceDE w:val="0"/>
        <w:adjustRightInd w:val="0"/>
        <w:ind w:firstLine="709"/>
        <w:jc w:val="both"/>
        <w:rPr>
          <w:kern w:val="28"/>
        </w:rPr>
      </w:pPr>
      <w:r w:rsidRPr="002912CC">
        <w:rPr>
          <w:kern w:val="28"/>
        </w:rPr>
        <w:t>8. Порядок и сроки уплаты туристического налога на территории муниципального образования Лопухинского сельского поселения Ломоносовского муниципального района Ленинградской области определяются согласно статье 418.8 Налогового кодекса Российской Федерации.</w:t>
      </w:r>
    </w:p>
    <w:p w14:paraId="6BDFE22E" w14:textId="77777777" w:rsidR="002912CC" w:rsidRPr="002912CC" w:rsidRDefault="002912CC" w:rsidP="002912CC">
      <w:pPr>
        <w:autoSpaceDE w:val="0"/>
        <w:adjustRightInd w:val="0"/>
        <w:ind w:firstLine="709"/>
        <w:jc w:val="both"/>
        <w:rPr>
          <w:kern w:val="28"/>
        </w:rPr>
      </w:pPr>
      <w:r w:rsidRPr="002912CC">
        <w:rPr>
          <w:kern w:val="28"/>
        </w:rPr>
        <w:t>9. Настоящее Решение вступает в силу с 1 января 2026 года, но не ранее чем по истечении одного месяца со дня его официального опубликования.</w:t>
      </w:r>
    </w:p>
    <w:p w14:paraId="06F4E704" w14:textId="40CABA9D" w:rsidR="002912CC" w:rsidRPr="002912CC" w:rsidRDefault="002912CC" w:rsidP="002912CC">
      <w:pPr>
        <w:numPr>
          <w:ilvl w:val="0"/>
          <w:numId w:val="4"/>
        </w:numPr>
        <w:ind w:left="0" w:firstLine="568"/>
        <w:jc w:val="both"/>
      </w:pPr>
      <w:r w:rsidRPr="002912CC">
        <w:t>Настоящее Решение   подлежит опубликованию   в   печати (</w:t>
      </w:r>
      <w:proofErr w:type="gramStart"/>
      <w:r w:rsidR="00982A43" w:rsidRPr="002912CC">
        <w:t>обнародованию</w:t>
      </w:r>
      <w:r w:rsidR="00982A43">
        <w:t>)</w:t>
      </w:r>
      <w:r w:rsidR="00982A43" w:rsidRPr="002912CC">
        <w:t xml:space="preserve">  </w:t>
      </w:r>
      <w:r w:rsidRPr="002912CC">
        <w:t>на</w:t>
      </w:r>
      <w:proofErr w:type="gramEnd"/>
      <w:r w:rsidRPr="002912CC">
        <w:t xml:space="preserve"> Интернет-сайте Лопухинского сельского поселения Ломоносовского муниципального района Ленинградской области.</w:t>
      </w:r>
    </w:p>
    <w:p w14:paraId="7C4F31EE" w14:textId="77777777" w:rsidR="002912CC" w:rsidRDefault="002912CC" w:rsidP="002912CC">
      <w:pPr>
        <w:jc w:val="both"/>
      </w:pPr>
    </w:p>
    <w:p w14:paraId="2CF29AC2" w14:textId="77777777" w:rsidR="00982A43" w:rsidRPr="002912CC" w:rsidRDefault="00982A43" w:rsidP="002912CC">
      <w:pPr>
        <w:jc w:val="both"/>
      </w:pPr>
    </w:p>
    <w:p w14:paraId="797E457C" w14:textId="77777777" w:rsidR="00982A43" w:rsidRDefault="00982A43" w:rsidP="002912CC">
      <w:pPr>
        <w:jc w:val="both"/>
      </w:pPr>
    </w:p>
    <w:p w14:paraId="053B817C" w14:textId="643C5463" w:rsidR="002912CC" w:rsidRPr="002912CC" w:rsidRDefault="002912CC" w:rsidP="002912CC">
      <w:pPr>
        <w:jc w:val="both"/>
      </w:pPr>
      <w:r w:rsidRPr="002912CC">
        <w:t xml:space="preserve">Глава Лопухинского сельского поселения </w:t>
      </w:r>
      <w:r>
        <w:t xml:space="preserve">                                                            </w:t>
      </w:r>
      <w:r w:rsidRPr="002912CC">
        <w:t xml:space="preserve">Шефер В.В. </w:t>
      </w:r>
    </w:p>
    <w:p w14:paraId="56E315A3" w14:textId="77777777" w:rsidR="002912CC" w:rsidRPr="002912CC" w:rsidRDefault="002912CC" w:rsidP="002912CC">
      <w:pPr>
        <w:jc w:val="both"/>
        <w:rPr>
          <w:b/>
          <w:color w:val="000000"/>
        </w:rPr>
      </w:pPr>
    </w:p>
    <w:p w14:paraId="30A3D3BE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29F2B9E9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38390412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74673BC2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548A7211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5E679275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00576945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7F28FB70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3D32A2C0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7522F169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499E2639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079A1ACE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121A41A5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214BF0B4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24393C6E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42E4A738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3CC5A5C2" w14:textId="77777777" w:rsidR="00B57927" w:rsidRPr="00B57927" w:rsidRDefault="00B57927" w:rsidP="004E38AF">
      <w:pPr>
        <w:widowControl w:val="0"/>
        <w:autoSpaceDE w:val="0"/>
        <w:autoSpaceDN w:val="0"/>
        <w:adjustRightInd w:val="0"/>
        <w:ind w:right="-185"/>
        <w:rPr>
          <w:b/>
          <w:sz w:val="28"/>
          <w:szCs w:val="28"/>
        </w:rPr>
      </w:pPr>
    </w:p>
    <w:sectPr w:rsidR="00B57927" w:rsidRPr="00B57927" w:rsidSect="009B352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90850"/>
    <w:multiLevelType w:val="hybridMultilevel"/>
    <w:tmpl w:val="6736ED3C"/>
    <w:lvl w:ilvl="0" w:tplc="0B30B43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40C38C8"/>
    <w:multiLevelType w:val="multilevel"/>
    <w:tmpl w:val="8D66052E"/>
    <w:lvl w:ilvl="0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99" w:hanging="2160"/>
      </w:pPr>
      <w:rPr>
        <w:rFonts w:hint="default"/>
      </w:rPr>
    </w:lvl>
  </w:abstractNum>
  <w:abstractNum w:abstractNumId="2" w15:restartNumberingAfterBreak="0">
    <w:nsid w:val="626214C1"/>
    <w:multiLevelType w:val="hybridMultilevel"/>
    <w:tmpl w:val="23469490"/>
    <w:lvl w:ilvl="0" w:tplc="F64686C2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F735C40"/>
    <w:multiLevelType w:val="hybridMultilevel"/>
    <w:tmpl w:val="AF1C4DF8"/>
    <w:lvl w:ilvl="0" w:tplc="F8F0C5AA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num w:numId="1" w16cid:durableId="176821027">
    <w:abstractNumId w:val="1"/>
  </w:num>
  <w:num w:numId="2" w16cid:durableId="1513911342">
    <w:abstractNumId w:val="0"/>
  </w:num>
  <w:num w:numId="3" w16cid:durableId="1106998976">
    <w:abstractNumId w:val="3"/>
  </w:num>
  <w:num w:numId="4" w16cid:durableId="1036924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13B"/>
    <w:rsid w:val="000021E8"/>
    <w:rsid w:val="00016EBF"/>
    <w:rsid w:val="000410A7"/>
    <w:rsid w:val="00044E11"/>
    <w:rsid w:val="000472A8"/>
    <w:rsid w:val="00086089"/>
    <w:rsid w:val="000D755F"/>
    <w:rsid w:val="000E073E"/>
    <w:rsid w:val="000E575B"/>
    <w:rsid w:val="000F69C4"/>
    <w:rsid w:val="000F6C2C"/>
    <w:rsid w:val="00104766"/>
    <w:rsid w:val="00111BAF"/>
    <w:rsid w:val="00112886"/>
    <w:rsid w:val="00123EA2"/>
    <w:rsid w:val="001352B7"/>
    <w:rsid w:val="0016165D"/>
    <w:rsid w:val="001B06C4"/>
    <w:rsid w:val="001D2291"/>
    <w:rsid w:val="001D613B"/>
    <w:rsid w:val="001E40ED"/>
    <w:rsid w:val="00224E76"/>
    <w:rsid w:val="00244C06"/>
    <w:rsid w:val="00273FD1"/>
    <w:rsid w:val="002761E3"/>
    <w:rsid w:val="002912CC"/>
    <w:rsid w:val="002950B9"/>
    <w:rsid w:val="002A7CCC"/>
    <w:rsid w:val="002D5F90"/>
    <w:rsid w:val="0033300A"/>
    <w:rsid w:val="00334799"/>
    <w:rsid w:val="00340E89"/>
    <w:rsid w:val="0034751D"/>
    <w:rsid w:val="003C2A27"/>
    <w:rsid w:val="003C7246"/>
    <w:rsid w:val="003D7A64"/>
    <w:rsid w:val="003E42C5"/>
    <w:rsid w:val="0040382D"/>
    <w:rsid w:val="004300AF"/>
    <w:rsid w:val="004415F6"/>
    <w:rsid w:val="004419F8"/>
    <w:rsid w:val="004B37C4"/>
    <w:rsid w:val="004C3620"/>
    <w:rsid w:val="004D1273"/>
    <w:rsid w:val="004D5E0F"/>
    <w:rsid w:val="004E38AF"/>
    <w:rsid w:val="004E3E42"/>
    <w:rsid w:val="004E699D"/>
    <w:rsid w:val="00506201"/>
    <w:rsid w:val="005156A2"/>
    <w:rsid w:val="00555F27"/>
    <w:rsid w:val="00566856"/>
    <w:rsid w:val="005A3A45"/>
    <w:rsid w:val="005B4164"/>
    <w:rsid w:val="005B6664"/>
    <w:rsid w:val="005C1726"/>
    <w:rsid w:val="005F533F"/>
    <w:rsid w:val="00630235"/>
    <w:rsid w:val="00630845"/>
    <w:rsid w:val="00652760"/>
    <w:rsid w:val="00657C3B"/>
    <w:rsid w:val="00673D28"/>
    <w:rsid w:val="00690FC5"/>
    <w:rsid w:val="006A0008"/>
    <w:rsid w:val="006B017E"/>
    <w:rsid w:val="006F3D8A"/>
    <w:rsid w:val="007003C3"/>
    <w:rsid w:val="00704607"/>
    <w:rsid w:val="007275D7"/>
    <w:rsid w:val="00730913"/>
    <w:rsid w:val="00732C68"/>
    <w:rsid w:val="00746C2B"/>
    <w:rsid w:val="00750310"/>
    <w:rsid w:val="00756C27"/>
    <w:rsid w:val="00777944"/>
    <w:rsid w:val="007C6E7B"/>
    <w:rsid w:val="007D2D42"/>
    <w:rsid w:val="00871BA3"/>
    <w:rsid w:val="00880903"/>
    <w:rsid w:val="00885636"/>
    <w:rsid w:val="008B20D0"/>
    <w:rsid w:val="008B5BE4"/>
    <w:rsid w:val="00903C97"/>
    <w:rsid w:val="0090412C"/>
    <w:rsid w:val="00912866"/>
    <w:rsid w:val="009247A9"/>
    <w:rsid w:val="00943CE4"/>
    <w:rsid w:val="00962378"/>
    <w:rsid w:val="009659DD"/>
    <w:rsid w:val="00982A43"/>
    <w:rsid w:val="00991672"/>
    <w:rsid w:val="00996CF4"/>
    <w:rsid w:val="009A11EA"/>
    <w:rsid w:val="009A5986"/>
    <w:rsid w:val="009A7A04"/>
    <w:rsid w:val="009B352A"/>
    <w:rsid w:val="009B3CEB"/>
    <w:rsid w:val="009B6F98"/>
    <w:rsid w:val="009D2AEC"/>
    <w:rsid w:val="009D5816"/>
    <w:rsid w:val="00A014F8"/>
    <w:rsid w:val="00A63307"/>
    <w:rsid w:val="00A6475B"/>
    <w:rsid w:val="00A66E81"/>
    <w:rsid w:val="00A714E5"/>
    <w:rsid w:val="00AA6745"/>
    <w:rsid w:val="00AC6ABB"/>
    <w:rsid w:val="00AF1946"/>
    <w:rsid w:val="00B2248D"/>
    <w:rsid w:val="00B519CB"/>
    <w:rsid w:val="00B57927"/>
    <w:rsid w:val="00B700D7"/>
    <w:rsid w:val="00BA63A8"/>
    <w:rsid w:val="00BB09B9"/>
    <w:rsid w:val="00BB7340"/>
    <w:rsid w:val="00BC18A5"/>
    <w:rsid w:val="00BD785A"/>
    <w:rsid w:val="00BD7F77"/>
    <w:rsid w:val="00C12558"/>
    <w:rsid w:val="00C4655C"/>
    <w:rsid w:val="00C469D6"/>
    <w:rsid w:val="00C730DB"/>
    <w:rsid w:val="00CA56BF"/>
    <w:rsid w:val="00CC114B"/>
    <w:rsid w:val="00CD3130"/>
    <w:rsid w:val="00CD7EAD"/>
    <w:rsid w:val="00CF5199"/>
    <w:rsid w:val="00D22930"/>
    <w:rsid w:val="00D315E1"/>
    <w:rsid w:val="00D43742"/>
    <w:rsid w:val="00D51781"/>
    <w:rsid w:val="00D573AE"/>
    <w:rsid w:val="00D6578D"/>
    <w:rsid w:val="00D67750"/>
    <w:rsid w:val="00D7064E"/>
    <w:rsid w:val="00DD1EAC"/>
    <w:rsid w:val="00E01296"/>
    <w:rsid w:val="00E020EF"/>
    <w:rsid w:val="00E22909"/>
    <w:rsid w:val="00E91726"/>
    <w:rsid w:val="00E967F1"/>
    <w:rsid w:val="00E96AF1"/>
    <w:rsid w:val="00EA797B"/>
    <w:rsid w:val="00F1219A"/>
    <w:rsid w:val="00F13011"/>
    <w:rsid w:val="00F214CD"/>
    <w:rsid w:val="00F21B9D"/>
    <w:rsid w:val="00F26E98"/>
    <w:rsid w:val="00F51140"/>
    <w:rsid w:val="00F74B84"/>
    <w:rsid w:val="00FB2351"/>
    <w:rsid w:val="00FB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FC6F"/>
  <w15:docId w15:val="{2FAC05B8-C40E-4038-92E1-55892463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917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1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72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C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B0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7AFF-4ABC-4AFE-97D9-0896A514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Лопухинское СП-2</cp:lastModifiedBy>
  <cp:revision>10</cp:revision>
  <cp:lastPrinted>2025-05-19T15:49:00Z</cp:lastPrinted>
  <dcterms:created xsi:type="dcterms:W3CDTF">2016-09-10T12:45:00Z</dcterms:created>
  <dcterms:modified xsi:type="dcterms:W3CDTF">2025-06-03T07:51:00Z</dcterms:modified>
</cp:coreProperties>
</file>