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2B" w:rsidRPr="001D472B" w:rsidRDefault="001D472B" w:rsidP="004C0EFC"/>
    <w:p w:rsidR="00A71188" w:rsidRPr="003B40A6" w:rsidRDefault="00A71188" w:rsidP="00A71188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 w:rsidRPr="003B40A6">
        <w:rPr>
          <w:color w:val="444444"/>
          <w:sz w:val="28"/>
          <w:szCs w:val="28"/>
        </w:rPr>
        <w:t> </w:t>
      </w: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0A6">
        <w:rPr>
          <w:color w:val="444444"/>
          <w:sz w:val="28"/>
          <w:szCs w:val="28"/>
        </w:rPr>
        <w:t xml:space="preserve">                  </w:t>
      </w:r>
    </w:p>
    <w:p w:rsidR="00A71188" w:rsidRPr="007370E5" w:rsidRDefault="00A71188" w:rsidP="00A71188">
      <w:pPr>
        <w:jc w:val="center"/>
        <w:rPr>
          <w:b/>
        </w:rPr>
      </w:pPr>
      <w:r w:rsidRPr="007370E5">
        <w:rPr>
          <w:b/>
        </w:rPr>
        <w:t>СОВЕТ ДЕПУТАТОВ</w:t>
      </w:r>
    </w:p>
    <w:p w:rsidR="00A71188" w:rsidRPr="007370E5" w:rsidRDefault="00A71188" w:rsidP="00A71188">
      <w:pPr>
        <w:jc w:val="center"/>
        <w:rPr>
          <w:b/>
        </w:rPr>
      </w:pPr>
      <w:r w:rsidRPr="007370E5">
        <w:rPr>
          <w:b/>
        </w:rPr>
        <w:t>МУНИЦИПАЛЬНОГО ОБРАЗОВАНИЯ</w:t>
      </w:r>
    </w:p>
    <w:p w:rsidR="00A71188" w:rsidRPr="007370E5" w:rsidRDefault="00A71188" w:rsidP="00A71188">
      <w:pPr>
        <w:jc w:val="center"/>
        <w:rPr>
          <w:b/>
        </w:rPr>
      </w:pPr>
      <w:r w:rsidRPr="007370E5">
        <w:rPr>
          <w:b/>
        </w:rPr>
        <w:t>ЛОПУХИНСКОЕ СЕЛЬСКОЕ ПОСЕЛЕНИЕ</w:t>
      </w:r>
    </w:p>
    <w:p w:rsidR="00A71188" w:rsidRPr="007370E5" w:rsidRDefault="00A71188" w:rsidP="00A71188">
      <w:pPr>
        <w:jc w:val="center"/>
        <w:rPr>
          <w:b/>
        </w:rPr>
      </w:pPr>
      <w:r w:rsidRPr="007370E5">
        <w:rPr>
          <w:b/>
        </w:rPr>
        <w:t>МО ЛОМОНОСОВСКИЙ МУНИЦИПАЛЬНЫЙ РАЙОН</w:t>
      </w:r>
    </w:p>
    <w:p w:rsidR="00A71188" w:rsidRPr="007370E5" w:rsidRDefault="00A71188" w:rsidP="00A71188">
      <w:pPr>
        <w:jc w:val="center"/>
        <w:rPr>
          <w:b/>
        </w:rPr>
      </w:pPr>
      <w:r w:rsidRPr="007370E5">
        <w:rPr>
          <w:b/>
        </w:rPr>
        <w:t>ЛЕНИНГРАДСКОЙ ОБЛАСТИ</w:t>
      </w:r>
    </w:p>
    <w:p w:rsidR="00A71188" w:rsidRPr="007370E5" w:rsidRDefault="00A71188" w:rsidP="00A71188">
      <w:pPr>
        <w:jc w:val="center"/>
        <w:rPr>
          <w:b/>
        </w:rPr>
      </w:pPr>
      <w:r w:rsidRPr="007370E5">
        <w:rPr>
          <w:b/>
        </w:rPr>
        <w:t>третий созыв</w:t>
      </w:r>
    </w:p>
    <w:p w:rsidR="00A71188" w:rsidRPr="003B40A6" w:rsidRDefault="00A71188" w:rsidP="00A71188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A71188" w:rsidRPr="000832D4" w:rsidRDefault="00880ED2" w:rsidP="00A71188">
      <w:pPr>
        <w:spacing w:line="360" w:lineRule="atLeast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="00A71188">
        <w:rPr>
          <w:b/>
          <w:bCs/>
          <w:sz w:val="28"/>
          <w:szCs w:val="28"/>
        </w:rPr>
        <w:t xml:space="preserve"> марта </w:t>
      </w:r>
      <w:r w:rsidR="00A71188" w:rsidRPr="000832D4">
        <w:rPr>
          <w:b/>
          <w:bCs/>
          <w:sz w:val="28"/>
          <w:szCs w:val="28"/>
        </w:rPr>
        <w:t xml:space="preserve">  201</w:t>
      </w:r>
      <w:r w:rsidR="00A71188">
        <w:rPr>
          <w:b/>
          <w:bCs/>
          <w:sz w:val="28"/>
          <w:szCs w:val="28"/>
        </w:rPr>
        <w:t xml:space="preserve">9 </w:t>
      </w:r>
      <w:r w:rsidR="00A71188" w:rsidRPr="000832D4">
        <w:rPr>
          <w:b/>
          <w:bCs/>
          <w:sz w:val="28"/>
          <w:szCs w:val="28"/>
        </w:rPr>
        <w:t>года                  </w:t>
      </w:r>
      <w:r w:rsidR="00A71188">
        <w:rPr>
          <w:b/>
          <w:bCs/>
          <w:sz w:val="28"/>
          <w:szCs w:val="28"/>
        </w:rPr>
        <w:t xml:space="preserve">  </w:t>
      </w:r>
      <w:r w:rsidR="00A71188" w:rsidRPr="000832D4">
        <w:rPr>
          <w:b/>
          <w:bCs/>
          <w:sz w:val="28"/>
          <w:szCs w:val="28"/>
        </w:rPr>
        <w:t>               </w:t>
      </w:r>
      <w:r w:rsidR="00A71188">
        <w:rPr>
          <w:b/>
          <w:bCs/>
          <w:sz w:val="28"/>
          <w:szCs w:val="28"/>
        </w:rPr>
        <w:t xml:space="preserve">                           </w:t>
      </w:r>
      <w:r w:rsidR="00A71188" w:rsidRPr="000832D4">
        <w:rPr>
          <w:b/>
          <w:bCs/>
          <w:sz w:val="28"/>
          <w:szCs w:val="28"/>
        </w:rPr>
        <w:t xml:space="preserve"> </w:t>
      </w:r>
      <w:r w:rsidR="00A71188">
        <w:rPr>
          <w:b/>
          <w:bCs/>
          <w:sz w:val="28"/>
          <w:szCs w:val="28"/>
        </w:rPr>
        <w:t xml:space="preserve">    </w:t>
      </w:r>
      <w:r w:rsidR="00A71188" w:rsidRPr="000832D4">
        <w:rPr>
          <w:b/>
          <w:bCs/>
          <w:sz w:val="28"/>
          <w:szCs w:val="28"/>
        </w:rPr>
        <w:t xml:space="preserve"> </w:t>
      </w:r>
      <w:r w:rsidR="00EA67A3">
        <w:rPr>
          <w:b/>
          <w:bCs/>
          <w:sz w:val="28"/>
          <w:szCs w:val="28"/>
        </w:rPr>
        <w:t xml:space="preserve">  </w:t>
      </w:r>
      <w:r w:rsidR="00A71188" w:rsidRPr="000832D4">
        <w:rPr>
          <w:b/>
          <w:bCs/>
          <w:sz w:val="28"/>
          <w:szCs w:val="28"/>
        </w:rPr>
        <w:t>д. Лопухинка</w:t>
      </w:r>
    </w:p>
    <w:p w:rsidR="00A71188" w:rsidRPr="003B40A6" w:rsidRDefault="00A71188" w:rsidP="00A71188">
      <w:pPr>
        <w:spacing w:line="360" w:lineRule="atLeast"/>
        <w:textAlignment w:val="baseline"/>
        <w:rPr>
          <w:color w:val="444444"/>
          <w:sz w:val="28"/>
          <w:szCs w:val="28"/>
        </w:rPr>
      </w:pPr>
    </w:p>
    <w:p w:rsidR="00844AA9" w:rsidRDefault="00844AA9" w:rsidP="00A71188">
      <w:pPr>
        <w:jc w:val="center"/>
        <w:rPr>
          <w:b/>
          <w:sz w:val="28"/>
          <w:szCs w:val="28"/>
        </w:rPr>
      </w:pPr>
    </w:p>
    <w:p w:rsidR="00A71188" w:rsidRDefault="00A71188" w:rsidP="00A71188">
      <w:pPr>
        <w:jc w:val="center"/>
        <w:rPr>
          <w:b/>
          <w:sz w:val="28"/>
          <w:szCs w:val="28"/>
        </w:rPr>
      </w:pPr>
      <w:r w:rsidRPr="007370E5">
        <w:rPr>
          <w:b/>
          <w:sz w:val="28"/>
          <w:szCs w:val="28"/>
        </w:rPr>
        <w:t xml:space="preserve">РЕШЕНИЕ № </w:t>
      </w:r>
      <w:r w:rsidR="00880ED2">
        <w:rPr>
          <w:b/>
          <w:sz w:val="28"/>
          <w:szCs w:val="28"/>
        </w:rPr>
        <w:t>20</w:t>
      </w:r>
    </w:p>
    <w:p w:rsidR="00A71188" w:rsidRPr="007370E5" w:rsidRDefault="00A71188" w:rsidP="00A71188">
      <w:pPr>
        <w:jc w:val="center"/>
        <w:rPr>
          <w:b/>
          <w:sz w:val="28"/>
          <w:szCs w:val="28"/>
        </w:rPr>
      </w:pPr>
    </w:p>
    <w:p w:rsidR="00A37B07" w:rsidRPr="00A71188" w:rsidRDefault="00A37B07" w:rsidP="00A71188">
      <w:pPr>
        <w:jc w:val="both"/>
        <w:rPr>
          <w:b/>
          <w:sz w:val="28"/>
          <w:szCs w:val="28"/>
        </w:rPr>
      </w:pPr>
      <w:r w:rsidRPr="00A71188">
        <w:rPr>
          <w:b/>
          <w:sz w:val="28"/>
          <w:szCs w:val="28"/>
        </w:rPr>
        <w:t>О</w:t>
      </w:r>
      <w:r w:rsidR="00B455E1">
        <w:rPr>
          <w:b/>
          <w:sz w:val="28"/>
          <w:szCs w:val="28"/>
        </w:rPr>
        <w:t xml:space="preserve"> внесении изменений в </w:t>
      </w:r>
      <w:r w:rsidR="003D79FF" w:rsidRPr="00A71188">
        <w:rPr>
          <w:b/>
          <w:sz w:val="28"/>
          <w:szCs w:val="28"/>
        </w:rPr>
        <w:t>Положени</w:t>
      </w:r>
      <w:r w:rsidR="00B455E1">
        <w:rPr>
          <w:b/>
          <w:sz w:val="28"/>
          <w:szCs w:val="28"/>
        </w:rPr>
        <w:t>е</w:t>
      </w:r>
      <w:r w:rsidR="003D79FF" w:rsidRPr="00A71188">
        <w:rPr>
          <w:b/>
          <w:sz w:val="28"/>
          <w:szCs w:val="28"/>
        </w:rPr>
        <w:t xml:space="preserve"> «</w:t>
      </w:r>
      <w:r w:rsidR="003572CF" w:rsidRPr="00A71188">
        <w:rPr>
          <w:b/>
          <w:sz w:val="28"/>
          <w:szCs w:val="28"/>
        </w:rPr>
        <w:t>О порядке</w:t>
      </w:r>
      <w:r w:rsidRPr="00A71188">
        <w:rPr>
          <w:b/>
          <w:sz w:val="28"/>
          <w:szCs w:val="28"/>
        </w:rPr>
        <w:t xml:space="preserve"> </w:t>
      </w:r>
      <w:r w:rsidR="00B455E1">
        <w:rPr>
          <w:b/>
          <w:sz w:val="28"/>
          <w:szCs w:val="28"/>
        </w:rPr>
        <w:t xml:space="preserve">подготовки, </w:t>
      </w:r>
      <w:r w:rsidRPr="00A71188">
        <w:rPr>
          <w:b/>
          <w:sz w:val="28"/>
          <w:szCs w:val="28"/>
        </w:rPr>
        <w:t>организации и проведени</w:t>
      </w:r>
      <w:r w:rsidR="00B455E1">
        <w:rPr>
          <w:b/>
          <w:sz w:val="28"/>
          <w:szCs w:val="28"/>
        </w:rPr>
        <w:t>и</w:t>
      </w:r>
      <w:r w:rsidRPr="00A71188">
        <w:rPr>
          <w:b/>
          <w:sz w:val="28"/>
          <w:szCs w:val="28"/>
        </w:rPr>
        <w:t xml:space="preserve"> </w:t>
      </w:r>
      <w:r w:rsidR="00A71188" w:rsidRPr="00A71188">
        <w:rPr>
          <w:b/>
          <w:sz w:val="28"/>
          <w:szCs w:val="28"/>
        </w:rPr>
        <w:t xml:space="preserve"> </w:t>
      </w:r>
      <w:r w:rsidRPr="00A71188">
        <w:rPr>
          <w:b/>
          <w:sz w:val="28"/>
          <w:szCs w:val="28"/>
        </w:rPr>
        <w:t xml:space="preserve">публичных </w:t>
      </w:r>
      <w:r w:rsidR="00B455E1">
        <w:rPr>
          <w:b/>
          <w:sz w:val="28"/>
          <w:szCs w:val="28"/>
        </w:rPr>
        <w:t>(общественных</w:t>
      </w:r>
      <w:r w:rsidR="00CF5658" w:rsidRPr="00A71188">
        <w:rPr>
          <w:b/>
          <w:sz w:val="28"/>
          <w:szCs w:val="28"/>
        </w:rPr>
        <w:t xml:space="preserve">) </w:t>
      </w:r>
      <w:r w:rsidR="00B455E1" w:rsidRPr="00A71188">
        <w:rPr>
          <w:b/>
          <w:sz w:val="28"/>
          <w:szCs w:val="28"/>
        </w:rPr>
        <w:t xml:space="preserve">слушаний </w:t>
      </w:r>
      <w:r w:rsidR="00B455E1">
        <w:rPr>
          <w:b/>
          <w:sz w:val="28"/>
          <w:szCs w:val="28"/>
        </w:rPr>
        <w:t xml:space="preserve">для обсуждения проектов </w:t>
      </w:r>
      <w:r w:rsidRPr="00A71188">
        <w:rPr>
          <w:b/>
          <w:sz w:val="28"/>
          <w:szCs w:val="28"/>
        </w:rPr>
        <w:t xml:space="preserve">муниципальных правовых актов </w:t>
      </w:r>
      <w:r w:rsidR="00A71188" w:rsidRPr="00A71188">
        <w:rPr>
          <w:b/>
          <w:sz w:val="28"/>
          <w:szCs w:val="28"/>
        </w:rPr>
        <w:t xml:space="preserve"> </w:t>
      </w:r>
      <w:r w:rsidR="00B455E1">
        <w:rPr>
          <w:b/>
          <w:sz w:val="28"/>
          <w:szCs w:val="28"/>
        </w:rPr>
        <w:t>по вопросам местного значения</w:t>
      </w:r>
      <w:r w:rsidRPr="00A71188">
        <w:rPr>
          <w:b/>
          <w:sz w:val="28"/>
          <w:szCs w:val="28"/>
        </w:rPr>
        <w:t>»</w:t>
      </w:r>
    </w:p>
    <w:p w:rsidR="00A37B07" w:rsidRPr="0021629E" w:rsidRDefault="00A37B07" w:rsidP="00A37B07">
      <w:pPr>
        <w:rPr>
          <w:b/>
          <w:sz w:val="28"/>
          <w:szCs w:val="28"/>
        </w:rPr>
      </w:pPr>
    </w:p>
    <w:p w:rsidR="00D0395B" w:rsidRPr="00D0395B" w:rsidRDefault="00A27660" w:rsidP="00B455E1">
      <w:pPr>
        <w:spacing w:after="120"/>
        <w:ind w:firstLine="851"/>
        <w:jc w:val="both"/>
        <w:rPr>
          <w:sz w:val="28"/>
          <w:szCs w:val="28"/>
        </w:rPr>
      </w:pPr>
      <w:r w:rsidRPr="00D0395B">
        <w:rPr>
          <w:sz w:val="28"/>
          <w:szCs w:val="28"/>
        </w:rPr>
        <w:t xml:space="preserve">В соответствии </w:t>
      </w:r>
      <w:r w:rsidR="003D79FF" w:rsidRPr="00D0395B">
        <w:rPr>
          <w:sz w:val="28"/>
          <w:szCs w:val="28"/>
        </w:rPr>
        <w:t xml:space="preserve">с </w:t>
      </w:r>
      <w:r w:rsidR="00C2580F" w:rsidRPr="00D0395B">
        <w:rPr>
          <w:sz w:val="28"/>
          <w:szCs w:val="28"/>
        </w:rPr>
        <w:t>Федеральным законом</w:t>
      </w:r>
      <w:r w:rsidR="00A37B07" w:rsidRPr="00D0395B">
        <w:rPr>
          <w:sz w:val="28"/>
          <w:szCs w:val="28"/>
        </w:rPr>
        <w:t xml:space="preserve"> от 06 октября 2003г.  № 131-ФЗ «Об общих принципах организации местного самоуправления в Российской Федерации» (с </w:t>
      </w:r>
      <w:r w:rsidRPr="00D0395B">
        <w:rPr>
          <w:sz w:val="28"/>
          <w:szCs w:val="28"/>
        </w:rPr>
        <w:t>изменениями</w:t>
      </w:r>
      <w:r w:rsidR="00A24F7D" w:rsidRPr="00D0395B">
        <w:rPr>
          <w:sz w:val="28"/>
          <w:szCs w:val="28"/>
        </w:rPr>
        <w:t>), Градостроительным кодексом Российской Федерации</w:t>
      </w:r>
      <w:r w:rsidR="00C2580F" w:rsidRPr="00D0395B">
        <w:rPr>
          <w:sz w:val="28"/>
          <w:szCs w:val="28"/>
        </w:rPr>
        <w:t>,</w:t>
      </w:r>
      <w:r w:rsidR="000538C7">
        <w:rPr>
          <w:sz w:val="28"/>
          <w:szCs w:val="28"/>
        </w:rPr>
        <w:t xml:space="preserve"> </w:t>
      </w:r>
      <w:r w:rsidR="00D0395B" w:rsidRPr="00D0395B">
        <w:rPr>
          <w:sz w:val="28"/>
          <w:szCs w:val="28"/>
        </w:rPr>
        <w:t xml:space="preserve">статьей </w:t>
      </w:r>
      <w:r w:rsidR="00A71188">
        <w:rPr>
          <w:sz w:val="28"/>
          <w:szCs w:val="28"/>
        </w:rPr>
        <w:t>25</w:t>
      </w:r>
      <w:r w:rsidR="00D0395B" w:rsidRPr="00D0395B">
        <w:rPr>
          <w:sz w:val="28"/>
          <w:szCs w:val="28"/>
        </w:rPr>
        <w:t xml:space="preserve"> </w:t>
      </w:r>
      <w:r w:rsidR="00487728" w:rsidRPr="00D0395B">
        <w:rPr>
          <w:sz w:val="28"/>
          <w:szCs w:val="28"/>
        </w:rPr>
        <w:t>У</w:t>
      </w:r>
      <w:r w:rsidR="00D0395B" w:rsidRPr="00D0395B">
        <w:rPr>
          <w:sz w:val="28"/>
          <w:szCs w:val="28"/>
        </w:rPr>
        <w:t>става</w:t>
      </w:r>
      <w:r w:rsidR="00A37B07" w:rsidRPr="00D0395B">
        <w:rPr>
          <w:sz w:val="28"/>
          <w:szCs w:val="28"/>
        </w:rPr>
        <w:t xml:space="preserve"> МО </w:t>
      </w:r>
      <w:r w:rsidR="00A71188">
        <w:rPr>
          <w:sz w:val="28"/>
          <w:szCs w:val="28"/>
        </w:rPr>
        <w:t>Лопухинское</w:t>
      </w:r>
      <w:r w:rsidR="00A37B07" w:rsidRPr="00D0395B">
        <w:rPr>
          <w:sz w:val="28"/>
          <w:szCs w:val="28"/>
        </w:rPr>
        <w:t xml:space="preserve"> сельское п</w:t>
      </w:r>
      <w:r w:rsidR="00955C8E" w:rsidRPr="00D0395B">
        <w:rPr>
          <w:sz w:val="28"/>
          <w:szCs w:val="28"/>
        </w:rPr>
        <w:t xml:space="preserve">оселение </w:t>
      </w:r>
      <w:r w:rsidR="004C0EFC">
        <w:rPr>
          <w:sz w:val="28"/>
          <w:szCs w:val="28"/>
        </w:rPr>
        <w:t>МО Ломоносовский муниципальный район Ленинградской области</w:t>
      </w:r>
      <w:r w:rsidR="00A37B07" w:rsidRPr="00D0395B">
        <w:rPr>
          <w:sz w:val="28"/>
          <w:szCs w:val="28"/>
        </w:rPr>
        <w:t xml:space="preserve">, </w:t>
      </w:r>
      <w:r w:rsidR="004C0EFC">
        <w:rPr>
          <w:sz w:val="28"/>
          <w:szCs w:val="28"/>
        </w:rPr>
        <w:t xml:space="preserve">Совет депутатов </w:t>
      </w:r>
      <w:r w:rsidR="004C0EFC" w:rsidRPr="005E5A9C">
        <w:rPr>
          <w:sz w:val="28"/>
          <w:szCs w:val="28"/>
        </w:rPr>
        <w:t xml:space="preserve">муниципального </w:t>
      </w:r>
      <w:r w:rsidR="004C0EFC">
        <w:rPr>
          <w:sz w:val="28"/>
          <w:szCs w:val="28"/>
        </w:rPr>
        <w:t xml:space="preserve">образования </w:t>
      </w:r>
      <w:r w:rsidR="004C0EFC" w:rsidRPr="00152C01">
        <w:rPr>
          <w:sz w:val="28"/>
          <w:szCs w:val="28"/>
        </w:rPr>
        <w:t>Лопухинское сельское поселение</w:t>
      </w:r>
      <w:r w:rsidR="004C0EFC">
        <w:rPr>
          <w:sz w:val="28"/>
          <w:szCs w:val="28"/>
        </w:rPr>
        <w:t xml:space="preserve"> МО Ломоносовский муниципальный район Ленинградской области</w:t>
      </w:r>
    </w:p>
    <w:p w:rsidR="00D0395B" w:rsidRPr="00D0395B" w:rsidRDefault="00D0395B" w:rsidP="004221E7">
      <w:pPr>
        <w:spacing w:after="120"/>
        <w:jc w:val="center"/>
        <w:rPr>
          <w:sz w:val="28"/>
          <w:szCs w:val="28"/>
        </w:rPr>
      </w:pPr>
      <w:r w:rsidRPr="00D0395B">
        <w:rPr>
          <w:sz w:val="28"/>
          <w:szCs w:val="28"/>
        </w:rPr>
        <w:t>РЕШИЛ:</w:t>
      </w:r>
    </w:p>
    <w:p w:rsidR="00B455E1" w:rsidRPr="00B455E1" w:rsidRDefault="00B455E1" w:rsidP="00B455E1">
      <w:pPr>
        <w:numPr>
          <w:ilvl w:val="0"/>
          <w:numId w:val="2"/>
        </w:numPr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B455E1">
        <w:rPr>
          <w:sz w:val="28"/>
          <w:szCs w:val="28"/>
        </w:rPr>
        <w:t>Положение «О порядке подготовки, организации и проведении  публичных (общественных) слушаний для обсуждения проектов муниципальных правовых актов  по вопросам местного значения»</w:t>
      </w:r>
      <w:r>
        <w:rPr>
          <w:sz w:val="28"/>
          <w:szCs w:val="28"/>
        </w:rPr>
        <w:t>, утверждённое решением совета депутатов муниципального образования Лопухинское сельское поселение № 6 от 18 февраля 2008 года, следующие изменения:</w:t>
      </w:r>
    </w:p>
    <w:p w:rsidR="00B455E1" w:rsidRDefault="00B455E1" w:rsidP="00B455E1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2.1.2 изложить в следующей редакции:</w:t>
      </w:r>
    </w:p>
    <w:p w:rsidR="00B455E1" w:rsidRPr="005A6066" w:rsidRDefault="00B455E1" w:rsidP="005A6066">
      <w:pPr>
        <w:ind w:firstLine="851"/>
        <w:jc w:val="both"/>
        <w:rPr>
          <w:sz w:val="28"/>
          <w:szCs w:val="28"/>
        </w:rPr>
      </w:pPr>
      <w:r w:rsidRPr="005A6066">
        <w:rPr>
          <w:sz w:val="28"/>
          <w:szCs w:val="28"/>
        </w:rPr>
        <w:t xml:space="preserve">- Публичные слушания (общественные обсуждения) проводятся по инициативе населения, Совета депутатов, главы </w:t>
      </w:r>
      <w:proofErr w:type="spellStart"/>
      <w:r w:rsidRPr="005A6066">
        <w:rPr>
          <w:sz w:val="28"/>
          <w:szCs w:val="28"/>
        </w:rPr>
        <w:t>Лопухинского</w:t>
      </w:r>
      <w:proofErr w:type="spellEnd"/>
      <w:r w:rsidRPr="005A6066">
        <w:rPr>
          <w:sz w:val="28"/>
          <w:szCs w:val="28"/>
        </w:rPr>
        <w:t xml:space="preserve"> сельского поселения или главы администрации, осуществляющего свои полномочия  на основе контракта.</w:t>
      </w:r>
    </w:p>
    <w:p w:rsidR="00B455E1" w:rsidRPr="005A6066" w:rsidRDefault="00B455E1" w:rsidP="005A6066">
      <w:pPr>
        <w:numPr>
          <w:ilvl w:val="1"/>
          <w:numId w:val="10"/>
        </w:numPr>
        <w:ind w:left="0" w:firstLine="851"/>
        <w:jc w:val="both"/>
        <w:rPr>
          <w:sz w:val="28"/>
          <w:szCs w:val="28"/>
        </w:rPr>
      </w:pPr>
      <w:r w:rsidRPr="005A6066">
        <w:rPr>
          <w:sz w:val="28"/>
          <w:szCs w:val="28"/>
        </w:rPr>
        <w:t>Пункт 2.1.3 изложить в следующей редакции:</w:t>
      </w:r>
    </w:p>
    <w:p w:rsidR="00B455E1" w:rsidRPr="005A6066" w:rsidRDefault="00B455E1" w:rsidP="005A6066">
      <w:pPr>
        <w:pStyle w:val="pboth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6066">
        <w:rPr>
          <w:sz w:val="28"/>
          <w:szCs w:val="28"/>
        </w:rPr>
        <w:t xml:space="preserve">- Публичные слушания (общественные обсуждения), проводимые по инициативе населения или Совета депутатов, назначаются Советом депутатов, а по инициативе главы муниципального образования  или  главы </w:t>
      </w:r>
      <w:r w:rsidRPr="005A6066">
        <w:rPr>
          <w:sz w:val="28"/>
          <w:szCs w:val="28"/>
        </w:rPr>
        <w:lastRenderedPageBreak/>
        <w:t>администрации, осуществляющего свои полномочия  на основе контракта - главой муниципального образования.</w:t>
      </w:r>
    </w:p>
    <w:p w:rsidR="00B455E1" w:rsidRPr="005A6066" w:rsidRDefault="00B455E1" w:rsidP="005A6066">
      <w:pPr>
        <w:numPr>
          <w:ilvl w:val="1"/>
          <w:numId w:val="10"/>
        </w:numPr>
        <w:ind w:left="0" w:firstLine="851"/>
        <w:jc w:val="both"/>
        <w:rPr>
          <w:sz w:val="28"/>
          <w:szCs w:val="28"/>
        </w:rPr>
      </w:pPr>
      <w:r w:rsidRPr="005A6066">
        <w:rPr>
          <w:sz w:val="28"/>
          <w:szCs w:val="28"/>
        </w:rPr>
        <w:t>Пункт 2.1.4 изложить в следующей редакции:</w:t>
      </w:r>
    </w:p>
    <w:p w:rsidR="005A6066" w:rsidRPr="005A6066" w:rsidRDefault="005A6066" w:rsidP="005A6066">
      <w:pPr>
        <w:ind w:firstLine="851"/>
        <w:jc w:val="both"/>
        <w:rPr>
          <w:sz w:val="28"/>
          <w:szCs w:val="28"/>
        </w:rPr>
      </w:pPr>
      <w:r w:rsidRPr="005A6066">
        <w:rPr>
          <w:sz w:val="28"/>
          <w:szCs w:val="28"/>
        </w:rPr>
        <w:t xml:space="preserve">На публичные слушания  выносятся: </w:t>
      </w:r>
    </w:p>
    <w:p w:rsidR="005A6066" w:rsidRPr="005A6066" w:rsidRDefault="005A6066" w:rsidP="005A6066">
      <w:pPr>
        <w:ind w:firstLine="851"/>
        <w:jc w:val="both"/>
        <w:rPr>
          <w:sz w:val="28"/>
          <w:szCs w:val="28"/>
        </w:rPr>
      </w:pPr>
      <w:r w:rsidRPr="005A6066">
        <w:rPr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</w:t>
      </w:r>
      <w:r w:rsidRPr="005A6066">
        <w:rPr>
          <w:color w:val="000000"/>
          <w:sz w:val="28"/>
          <w:szCs w:val="28"/>
        </w:rPr>
        <w:t xml:space="preserve">положений </w:t>
      </w:r>
      <w:hyperlink r:id="rId9" w:history="1">
        <w:r w:rsidRPr="005A6066">
          <w:rPr>
            <w:rStyle w:val="a9"/>
            <w:color w:val="000000"/>
            <w:sz w:val="28"/>
            <w:szCs w:val="28"/>
          </w:rPr>
          <w:t>Конституции Российской Федерации</w:t>
        </w:r>
      </w:hyperlink>
      <w:r w:rsidRPr="005A6066">
        <w:rPr>
          <w:color w:val="000000"/>
          <w:sz w:val="28"/>
          <w:szCs w:val="28"/>
        </w:rPr>
        <w:t>, федеральных законов, конституции</w:t>
      </w:r>
      <w:r w:rsidRPr="005A6066">
        <w:rPr>
          <w:sz w:val="28"/>
          <w:szCs w:val="28"/>
        </w:rPr>
        <w:t xml:space="preserve">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5A6066" w:rsidRPr="005A6066" w:rsidRDefault="005A6066" w:rsidP="005A6066">
      <w:pPr>
        <w:ind w:firstLine="851"/>
        <w:jc w:val="both"/>
        <w:rPr>
          <w:sz w:val="28"/>
          <w:szCs w:val="28"/>
        </w:rPr>
      </w:pPr>
      <w:r w:rsidRPr="005A6066">
        <w:rPr>
          <w:sz w:val="28"/>
          <w:szCs w:val="28"/>
        </w:rPr>
        <w:t>2) проект местного бюджета и отчет о его исполнении;</w:t>
      </w:r>
    </w:p>
    <w:p w:rsidR="005A6066" w:rsidRPr="005A6066" w:rsidRDefault="005A6066" w:rsidP="005A6066">
      <w:pPr>
        <w:ind w:firstLine="851"/>
        <w:jc w:val="both"/>
        <w:rPr>
          <w:sz w:val="28"/>
          <w:szCs w:val="28"/>
        </w:rPr>
      </w:pPr>
      <w:r w:rsidRPr="005A6066">
        <w:rPr>
          <w:sz w:val="28"/>
          <w:szCs w:val="28"/>
        </w:rPr>
        <w:t>3) проект стратегии социально-экономического развития муниципального образования;</w:t>
      </w:r>
    </w:p>
    <w:p w:rsidR="005A6066" w:rsidRDefault="005A6066" w:rsidP="005A6066">
      <w:pPr>
        <w:ind w:firstLine="851"/>
        <w:jc w:val="both"/>
        <w:rPr>
          <w:sz w:val="28"/>
          <w:szCs w:val="28"/>
        </w:rPr>
      </w:pPr>
      <w:r w:rsidRPr="005A6066">
        <w:rPr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статьей 13 Федерального закона от 06 октября 2003г. 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 </w:t>
      </w:r>
    </w:p>
    <w:p w:rsidR="006D4063" w:rsidRDefault="006D4063" w:rsidP="006D4063">
      <w:pPr>
        <w:numPr>
          <w:ilvl w:val="1"/>
          <w:numId w:val="10"/>
        </w:numPr>
        <w:ind w:left="0" w:firstLine="851"/>
        <w:jc w:val="both"/>
        <w:rPr>
          <w:sz w:val="28"/>
          <w:szCs w:val="28"/>
        </w:rPr>
      </w:pPr>
      <w:r w:rsidRPr="005A6066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3.4.1</w:t>
      </w:r>
      <w:r w:rsidRPr="005A6066">
        <w:rPr>
          <w:sz w:val="28"/>
          <w:szCs w:val="28"/>
        </w:rPr>
        <w:t xml:space="preserve"> изложить в следующей редакции:</w:t>
      </w:r>
    </w:p>
    <w:p w:rsidR="006D4063" w:rsidRPr="006D4063" w:rsidRDefault="006D4063" w:rsidP="006D40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4063">
        <w:rPr>
          <w:sz w:val="28"/>
          <w:szCs w:val="28"/>
        </w:rPr>
        <w:t>Публичные слушания (общественные обсуждения) провод</w:t>
      </w:r>
      <w:r>
        <w:rPr>
          <w:sz w:val="28"/>
          <w:szCs w:val="28"/>
        </w:rPr>
        <w:t>имые</w:t>
      </w:r>
      <w:r w:rsidRPr="006D4063">
        <w:rPr>
          <w:sz w:val="28"/>
          <w:szCs w:val="28"/>
        </w:rPr>
        <w:t xml:space="preserve"> по инициативе главы </w:t>
      </w:r>
      <w:r>
        <w:rPr>
          <w:sz w:val="28"/>
          <w:szCs w:val="28"/>
        </w:rPr>
        <w:t>муниципального образования</w:t>
      </w:r>
      <w:r w:rsidRPr="006D4063">
        <w:rPr>
          <w:sz w:val="28"/>
          <w:szCs w:val="28"/>
        </w:rPr>
        <w:t xml:space="preserve"> или главы администрации, осуществляющего свои </w:t>
      </w:r>
      <w:r>
        <w:rPr>
          <w:sz w:val="28"/>
          <w:szCs w:val="28"/>
        </w:rPr>
        <w:t>полномочия  на основе контракта, назначаются главой муниципального образования.</w:t>
      </w:r>
    </w:p>
    <w:p w:rsidR="006D4063" w:rsidRDefault="006D4063" w:rsidP="006D4063">
      <w:pPr>
        <w:numPr>
          <w:ilvl w:val="1"/>
          <w:numId w:val="10"/>
        </w:numPr>
        <w:ind w:left="0" w:firstLine="851"/>
        <w:jc w:val="both"/>
        <w:rPr>
          <w:sz w:val="28"/>
          <w:szCs w:val="28"/>
        </w:rPr>
      </w:pPr>
      <w:r w:rsidRPr="005A6066">
        <w:rPr>
          <w:sz w:val="28"/>
          <w:szCs w:val="28"/>
        </w:rPr>
        <w:t>Пункт 2.1.4 изложить в следующей редакции:</w:t>
      </w:r>
    </w:p>
    <w:p w:rsidR="006D4063" w:rsidRDefault="006D4063" w:rsidP="00D814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общественных слушаний, проводимых по инициативе населения, совета депутатов, </w:t>
      </w:r>
      <w:r w:rsidRPr="006D4063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муниципального образования</w:t>
      </w:r>
      <w:r w:rsidRPr="006D4063">
        <w:rPr>
          <w:sz w:val="28"/>
          <w:szCs w:val="28"/>
        </w:rPr>
        <w:t xml:space="preserve"> или главы администрации</w:t>
      </w:r>
      <w:r>
        <w:rPr>
          <w:sz w:val="28"/>
          <w:szCs w:val="28"/>
        </w:rPr>
        <w:t>,</w:t>
      </w:r>
      <w:r w:rsidRPr="006D4063">
        <w:rPr>
          <w:sz w:val="28"/>
          <w:szCs w:val="28"/>
        </w:rPr>
        <w:t xml:space="preserve"> осуществляющего свои </w:t>
      </w:r>
      <w:r>
        <w:rPr>
          <w:sz w:val="28"/>
          <w:szCs w:val="28"/>
        </w:rPr>
        <w:t>полномочия  на основе контракта, возлагается на Администрацию муниципального образования.</w:t>
      </w:r>
    </w:p>
    <w:p w:rsidR="004C0EFC" w:rsidRPr="006D4063" w:rsidRDefault="006D4063" w:rsidP="006D40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C0EFC" w:rsidRPr="0079331E">
        <w:rPr>
          <w:bCs/>
          <w:sz w:val="28"/>
          <w:szCs w:val="28"/>
        </w:rPr>
        <w:t>Настоящее решение подлежит официальному опубликованию</w:t>
      </w:r>
      <w:r w:rsidR="004C0EFC">
        <w:rPr>
          <w:bCs/>
          <w:sz w:val="28"/>
          <w:szCs w:val="28"/>
        </w:rPr>
        <w:t xml:space="preserve"> </w:t>
      </w:r>
      <w:r w:rsidR="004C0EFC" w:rsidRPr="00D0395B">
        <w:rPr>
          <w:sz w:val="28"/>
          <w:szCs w:val="28"/>
          <w:lang w:eastAsia="zh-CN"/>
        </w:rPr>
        <w:t>(обнародованию)</w:t>
      </w:r>
      <w:r w:rsidR="004C0EFC" w:rsidRPr="0069122C">
        <w:rPr>
          <w:bCs/>
          <w:color w:val="000000"/>
          <w:sz w:val="28"/>
          <w:szCs w:val="28"/>
        </w:rPr>
        <w:t xml:space="preserve"> на официальном сайте МО Лопухинское сельское поселение в информационно-тел</w:t>
      </w:r>
      <w:r w:rsidR="004C0EFC">
        <w:rPr>
          <w:bCs/>
          <w:color w:val="000000"/>
          <w:sz w:val="28"/>
          <w:szCs w:val="28"/>
        </w:rPr>
        <w:t xml:space="preserve">екоммуникационной сети Интернет </w:t>
      </w:r>
      <w:r w:rsidR="004C0EFC" w:rsidRPr="0069122C">
        <w:rPr>
          <w:bCs/>
          <w:color w:val="000000"/>
          <w:sz w:val="28"/>
          <w:szCs w:val="28"/>
        </w:rPr>
        <w:t xml:space="preserve">по электронному адресу: </w:t>
      </w:r>
      <w:hyperlink r:id="rId10" w:history="1">
        <w:r w:rsidR="004C0EFC" w:rsidRPr="007049C3">
          <w:rPr>
            <w:rStyle w:val="a9"/>
            <w:bCs/>
            <w:sz w:val="28"/>
            <w:szCs w:val="28"/>
          </w:rPr>
          <w:t>www.лопухинское-адм.рф</w:t>
        </w:r>
      </w:hyperlink>
      <w:r w:rsidR="004C0EFC" w:rsidRPr="00394BD9">
        <w:rPr>
          <w:bCs/>
          <w:sz w:val="28"/>
          <w:szCs w:val="28"/>
        </w:rPr>
        <w:t xml:space="preserve"> </w:t>
      </w:r>
      <w:r w:rsidR="004C0EFC" w:rsidRPr="0079331E">
        <w:rPr>
          <w:bCs/>
          <w:sz w:val="28"/>
          <w:szCs w:val="28"/>
        </w:rPr>
        <w:t xml:space="preserve">и вступает в силу </w:t>
      </w:r>
      <w:r w:rsidR="004C0EFC" w:rsidRPr="00D0395B">
        <w:rPr>
          <w:rFonts w:eastAsia="Calibri"/>
          <w:sz w:val="28"/>
          <w:szCs w:val="28"/>
          <w:lang w:eastAsia="zh-CN"/>
        </w:rPr>
        <w:t>со дня официального опубликования (обнародования).</w:t>
      </w:r>
    </w:p>
    <w:p w:rsidR="00D81494" w:rsidRDefault="00D81494" w:rsidP="004C0EFC">
      <w:pPr>
        <w:pStyle w:val="aa"/>
        <w:ind w:left="0"/>
        <w:jc w:val="left"/>
        <w:rPr>
          <w:rFonts w:ascii="Times New Roman" w:hAnsi="Times New Roman"/>
          <w:sz w:val="28"/>
          <w:szCs w:val="28"/>
        </w:rPr>
      </w:pPr>
    </w:p>
    <w:p w:rsidR="00D81494" w:rsidRDefault="00D81494" w:rsidP="004C0EFC">
      <w:pPr>
        <w:pStyle w:val="aa"/>
        <w:ind w:left="0"/>
        <w:jc w:val="left"/>
        <w:rPr>
          <w:rFonts w:ascii="Times New Roman" w:hAnsi="Times New Roman"/>
          <w:sz w:val="28"/>
          <w:szCs w:val="28"/>
        </w:rPr>
      </w:pPr>
    </w:p>
    <w:p w:rsidR="00D81494" w:rsidRDefault="00D81494" w:rsidP="004C0EFC">
      <w:pPr>
        <w:pStyle w:val="aa"/>
        <w:ind w:left="0"/>
        <w:jc w:val="left"/>
        <w:rPr>
          <w:rFonts w:ascii="Times New Roman" w:hAnsi="Times New Roman"/>
          <w:sz w:val="28"/>
          <w:szCs w:val="28"/>
        </w:rPr>
      </w:pPr>
    </w:p>
    <w:p w:rsidR="004C0EFC" w:rsidRDefault="004C0EFC" w:rsidP="004C0EFC">
      <w:pPr>
        <w:pStyle w:val="aa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</w:t>
      </w:r>
    </w:p>
    <w:p w:rsidR="004C0EFC" w:rsidRPr="003069F1" w:rsidRDefault="004C0EFC" w:rsidP="004C0EFC">
      <w:pPr>
        <w:pStyle w:val="aa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Лопухинское сельское поселение </w:t>
      </w:r>
      <w:r w:rsidRPr="004B607C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>Знаменский А.В</w:t>
      </w:r>
      <w:r w:rsidR="005D0CDC">
        <w:rPr>
          <w:rFonts w:ascii="Times New Roman" w:hAnsi="Times New Roman"/>
          <w:sz w:val="28"/>
          <w:szCs w:val="28"/>
        </w:rPr>
        <w:t>.</w:t>
      </w:r>
    </w:p>
    <w:p w:rsidR="00D0395B" w:rsidRPr="00D0395B" w:rsidRDefault="00D0395B" w:rsidP="00D0395B">
      <w:pPr>
        <w:rPr>
          <w:sz w:val="28"/>
          <w:szCs w:val="28"/>
        </w:rPr>
      </w:pPr>
      <w:r w:rsidRPr="00D0395B">
        <w:rPr>
          <w:sz w:val="28"/>
          <w:szCs w:val="28"/>
        </w:rPr>
        <w:t xml:space="preserve">                                                                         </w:t>
      </w:r>
    </w:p>
    <w:p w:rsidR="008E2295" w:rsidRDefault="008E2295" w:rsidP="00984B5F"/>
    <w:bookmarkEnd w:id="0"/>
    <w:p w:rsidR="005F0D80" w:rsidRDefault="005F0D80" w:rsidP="0088572E">
      <w:pPr>
        <w:jc w:val="right"/>
      </w:pPr>
    </w:p>
    <w:sectPr w:rsidR="005F0D80" w:rsidSect="00D81494"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159" w:rsidRDefault="00F13159" w:rsidP="00AE1CDB">
      <w:r>
        <w:separator/>
      </w:r>
    </w:p>
  </w:endnote>
  <w:endnote w:type="continuationSeparator" w:id="0">
    <w:p w:rsidR="00F13159" w:rsidRDefault="00F13159" w:rsidP="00AE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D80" w:rsidRDefault="00DA6A51">
    <w:pPr>
      <w:pStyle w:val="a5"/>
      <w:jc w:val="center"/>
    </w:pPr>
    <w:r>
      <w:fldChar w:fldCharType="begin"/>
    </w:r>
    <w:r w:rsidR="005F0D80">
      <w:instrText>PAGE   \* MERGEFORMAT</w:instrText>
    </w:r>
    <w:r>
      <w:fldChar w:fldCharType="separate"/>
    </w:r>
    <w:r w:rsidR="00884714">
      <w:rPr>
        <w:noProof/>
      </w:rPr>
      <w:t>2</w:t>
    </w:r>
    <w:r>
      <w:fldChar w:fldCharType="end"/>
    </w:r>
  </w:p>
  <w:p w:rsidR="00AE1CDB" w:rsidRDefault="00AE1C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159" w:rsidRDefault="00F13159" w:rsidP="00AE1CDB">
      <w:r>
        <w:separator/>
      </w:r>
    </w:p>
  </w:footnote>
  <w:footnote w:type="continuationSeparator" w:id="0">
    <w:p w:rsidR="00F13159" w:rsidRDefault="00F13159" w:rsidP="00AE1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449BC"/>
    <w:multiLevelType w:val="hybridMultilevel"/>
    <w:tmpl w:val="C6A89D8A"/>
    <w:lvl w:ilvl="0" w:tplc="04190011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">
    <w:nsid w:val="2232113F"/>
    <w:multiLevelType w:val="hybridMultilevel"/>
    <w:tmpl w:val="249CE944"/>
    <w:lvl w:ilvl="0" w:tplc="783AED6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4BC7469"/>
    <w:multiLevelType w:val="hybridMultilevel"/>
    <w:tmpl w:val="EDF6B0A2"/>
    <w:lvl w:ilvl="0" w:tplc="17821F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E35DA"/>
    <w:multiLevelType w:val="hybridMultilevel"/>
    <w:tmpl w:val="4A5ACF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E32A7E"/>
    <w:multiLevelType w:val="multilevel"/>
    <w:tmpl w:val="9A36B1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4B542BB6"/>
    <w:multiLevelType w:val="multilevel"/>
    <w:tmpl w:val="A6E07C78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604C1C09"/>
    <w:multiLevelType w:val="hybridMultilevel"/>
    <w:tmpl w:val="4ED83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554EF1"/>
    <w:multiLevelType w:val="hybridMultilevel"/>
    <w:tmpl w:val="8A5C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E1948"/>
    <w:multiLevelType w:val="multilevel"/>
    <w:tmpl w:val="0AC0E5A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60859DF"/>
    <w:multiLevelType w:val="hybridMultilevel"/>
    <w:tmpl w:val="01B60D4E"/>
    <w:lvl w:ilvl="0" w:tplc="04190011">
      <w:start w:val="1"/>
      <w:numFmt w:val="decimal"/>
      <w:lvlText w:val="%1)"/>
      <w:lvlJc w:val="left"/>
      <w:pPr>
        <w:tabs>
          <w:tab w:val="num" w:pos="1433"/>
        </w:tabs>
        <w:ind w:left="1433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2E"/>
    <w:rsid w:val="00002C0A"/>
    <w:rsid w:val="00042B43"/>
    <w:rsid w:val="000538C7"/>
    <w:rsid w:val="000551EC"/>
    <w:rsid w:val="00057155"/>
    <w:rsid w:val="000936F2"/>
    <w:rsid w:val="000C0F70"/>
    <w:rsid w:val="000E2C93"/>
    <w:rsid w:val="001033F2"/>
    <w:rsid w:val="001212D9"/>
    <w:rsid w:val="00130E2B"/>
    <w:rsid w:val="00166BF2"/>
    <w:rsid w:val="00170090"/>
    <w:rsid w:val="00177DC1"/>
    <w:rsid w:val="001804E0"/>
    <w:rsid w:val="00180C84"/>
    <w:rsid w:val="00195159"/>
    <w:rsid w:val="001A0501"/>
    <w:rsid w:val="001A540C"/>
    <w:rsid w:val="001C4123"/>
    <w:rsid w:val="001C6DD2"/>
    <w:rsid w:val="001D0D81"/>
    <w:rsid w:val="001D472B"/>
    <w:rsid w:val="0021629E"/>
    <w:rsid w:val="0022232B"/>
    <w:rsid w:val="002261B6"/>
    <w:rsid w:val="002356A8"/>
    <w:rsid w:val="00272AE1"/>
    <w:rsid w:val="002962A8"/>
    <w:rsid w:val="002A5BB7"/>
    <w:rsid w:val="002C1CD8"/>
    <w:rsid w:val="002C7F8C"/>
    <w:rsid w:val="002D79D0"/>
    <w:rsid w:val="002F6B5C"/>
    <w:rsid w:val="003047AF"/>
    <w:rsid w:val="00311EE5"/>
    <w:rsid w:val="00321FA9"/>
    <w:rsid w:val="0032596E"/>
    <w:rsid w:val="00340988"/>
    <w:rsid w:val="003572CF"/>
    <w:rsid w:val="00362A85"/>
    <w:rsid w:val="003824BB"/>
    <w:rsid w:val="00382C6E"/>
    <w:rsid w:val="003B0A66"/>
    <w:rsid w:val="003D79FF"/>
    <w:rsid w:val="003E23D2"/>
    <w:rsid w:val="003E3429"/>
    <w:rsid w:val="004221E7"/>
    <w:rsid w:val="004359D0"/>
    <w:rsid w:val="004578F4"/>
    <w:rsid w:val="004603FB"/>
    <w:rsid w:val="00467066"/>
    <w:rsid w:val="00474AE1"/>
    <w:rsid w:val="00487728"/>
    <w:rsid w:val="004C0EFC"/>
    <w:rsid w:val="00500584"/>
    <w:rsid w:val="00534CF1"/>
    <w:rsid w:val="005411C9"/>
    <w:rsid w:val="00596956"/>
    <w:rsid w:val="005A6066"/>
    <w:rsid w:val="005C682F"/>
    <w:rsid w:val="005D0CDC"/>
    <w:rsid w:val="005F0D80"/>
    <w:rsid w:val="00602BF6"/>
    <w:rsid w:val="00604321"/>
    <w:rsid w:val="006619AD"/>
    <w:rsid w:val="00683871"/>
    <w:rsid w:val="006A0A46"/>
    <w:rsid w:val="006A708A"/>
    <w:rsid w:val="006B14BE"/>
    <w:rsid w:val="006C0754"/>
    <w:rsid w:val="006D4063"/>
    <w:rsid w:val="006D4EDF"/>
    <w:rsid w:val="006E6D17"/>
    <w:rsid w:val="0071051A"/>
    <w:rsid w:val="00767259"/>
    <w:rsid w:val="007D562D"/>
    <w:rsid w:val="007D76C0"/>
    <w:rsid w:val="0080798A"/>
    <w:rsid w:val="008238A6"/>
    <w:rsid w:val="00844AA9"/>
    <w:rsid w:val="008674A3"/>
    <w:rsid w:val="00870738"/>
    <w:rsid w:val="00873D0A"/>
    <w:rsid w:val="00880ED2"/>
    <w:rsid w:val="00884714"/>
    <w:rsid w:val="0088572E"/>
    <w:rsid w:val="008861A6"/>
    <w:rsid w:val="008866D6"/>
    <w:rsid w:val="00892C70"/>
    <w:rsid w:val="008A38F6"/>
    <w:rsid w:val="008D1995"/>
    <w:rsid w:val="008E2295"/>
    <w:rsid w:val="008E416B"/>
    <w:rsid w:val="008F2079"/>
    <w:rsid w:val="00905B55"/>
    <w:rsid w:val="0091041F"/>
    <w:rsid w:val="00926D65"/>
    <w:rsid w:val="00955C8E"/>
    <w:rsid w:val="00984B5F"/>
    <w:rsid w:val="009B0162"/>
    <w:rsid w:val="009C7C48"/>
    <w:rsid w:val="009E637B"/>
    <w:rsid w:val="009F5811"/>
    <w:rsid w:val="00A24C9C"/>
    <w:rsid w:val="00A24F7D"/>
    <w:rsid w:val="00A27660"/>
    <w:rsid w:val="00A31EA6"/>
    <w:rsid w:val="00A33C4A"/>
    <w:rsid w:val="00A36EEA"/>
    <w:rsid w:val="00A37B07"/>
    <w:rsid w:val="00A420FA"/>
    <w:rsid w:val="00A504DF"/>
    <w:rsid w:val="00A63440"/>
    <w:rsid w:val="00A71188"/>
    <w:rsid w:val="00AE1CDB"/>
    <w:rsid w:val="00B455E1"/>
    <w:rsid w:val="00B513D9"/>
    <w:rsid w:val="00B84A5B"/>
    <w:rsid w:val="00BA6288"/>
    <w:rsid w:val="00C07D3D"/>
    <w:rsid w:val="00C21294"/>
    <w:rsid w:val="00C24F57"/>
    <w:rsid w:val="00C2580F"/>
    <w:rsid w:val="00C57C49"/>
    <w:rsid w:val="00C62AE1"/>
    <w:rsid w:val="00C81AE1"/>
    <w:rsid w:val="00C909B1"/>
    <w:rsid w:val="00C97A31"/>
    <w:rsid w:val="00CB710E"/>
    <w:rsid w:val="00CC4CEE"/>
    <w:rsid w:val="00CD4610"/>
    <w:rsid w:val="00CD4DF1"/>
    <w:rsid w:val="00CD6D93"/>
    <w:rsid w:val="00CE1FFF"/>
    <w:rsid w:val="00CF1E77"/>
    <w:rsid w:val="00CF5658"/>
    <w:rsid w:val="00D0395B"/>
    <w:rsid w:val="00D103C1"/>
    <w:rsid w:val="00D13132"/>
    <w:rsid w:val="00D421D3"/>
    <w:rsid w:val="00D42EAC"/>
    <w:rsid w:val="00D62DC7"/>
    <w:rsid w:val="00D81494"/>
    <w:rsid w:val="00DA359A"/>
    <w:rsid w:val="00DA6A51"/>
    <w:rsid w:val="00DB3BDC"/>
    <w:rsid w:val="00DB3E76"/>
    <w:rsid w:val="00DC6EED"/>
    <w:rsid w:val="00DE5180"/>
    <w:rsid w:val="00E05231"/>
    <w:rsid w:val="00E16F4D"/>
    <w:rsid w:val="00E2083E"/>
    <w:rsid w:val="00E55F9E"/>
    <w:rsid w:val="00E66915"/>
    <w:rsid w:val="00E869D9"/>
    <w:rsid w:val="00E9107A"/>
    <w:rsid w:val="00EA67A3"/>
    <w:rsid w:val="00EB334B"/>
    <w:rsid w:val="00EC008F"/>
    <w:rsid w:val="00EF46BF"/>
    <w:rsid w:val="00F1302B"/>
    <w:rsid w:val="00F13159"/>
    <w:rsid w:val="00F2338A"/>
    <w:rsid w:val="00F31001"/>
    <w:rsid w:val="00F4289D"/>
    <w:rsid w:val="00F709E6"/>
    <w:rsid w:val="00FE6DD3"/>
    <w:rsid w:val="00FF450B"/>
    <w:rsid w:val="00FF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605EE3-0A38-4AD5-80C2-F0D0DA0C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2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C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E1CDB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E1C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E1CDB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04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1041F"/>
    <w:rPr>
      <w:rFonts w:ascii="Segoe UI" w:eastAsia="Times New Roman" w:hAnsi="Segoe UI" w:cs="Segoe UI"/>
      <w:sz w:val="18"/>
      <w:szCs w:val="18"/>
    </w:rPr>
  </w:style>
  <w:style w:type="paragraph" w:customStyle="1" w:styleId="pboth">
    <w:name w:val="pboth"/>
    <w:basedOn w:val="a"/>
    <w:rsid w:val="00767259"/>
    <w:pPr>
      <w:spacing w:before="100" w:beforeAutospacing="1" w:after="100" w:afterAutospacing="1"/>
    </w:pPr>
  </w:style>
  <w:style w:type="character" w:styleId="a9">
    <w:name w:val="Hyperlink"/>
    <w:uiPriority w:val="99"/>
    <w:semiHidden/>
    <w:unhideWhenUsed/>
    <w:rsid w:val="00767259"/>
    <w:rPr>
      <w:color w:val="0000FF"/>
      <w:u w:val="single"/>
    </w:rPr>
  </w:style>
  <w:style w:type="paragraph" w:customStyle="1" w:styleId="formattext">
    <w:name w:val="formattext"/>
    <w:basedOn w:val="a"/>
    <w:rsid w:val="00767259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4C0EFC"/>
    <w:pPr>
      <w:ind w:left="360"/>
      <w:jc w:val="both"/>
    </w:pPr>
    <w:rPr>
      <w:rFonts w:ascii="Arial" w:hAnsi="Arial"/>
    </w:rPr>
  </w:style>
  <w:style w:type="character" w:customStyle="1" w:styleId="ab">
    <w:name w:val="Основной текст с отступом Знак"/>
    <w:basedOn w:val="a0"/>
    <w:link w:val="aa"/>
    <w:rsid w:val="004C0EFC"/>
    <w:rPr>
      <w:rFonts w:ascii="Arial" w:eastAsia="Times New Roman" w:hAnsi="Arial"/>
      <w:sz w:val="24"/>
      <w:szCs w:val="24"/>
    </w:rPr>
  </w:style>
  <w:style w:type="paragraph" w:styleId="ac">
    <w:name w:val="List Paragraph"/>
    <w:basedOn w:val="a"/>
    <w:uiPriority w:val="99"/>
    <w:qFormat/>
    <w:rsid w:val="00467066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1">
    <w:name w:val="Обычный1"/>
    <w:uiPriority w:val="99"/>
    <w:rsid w:val="00467066"/>
    <w:pPr>
      <w:snapToGrid w:val="0"/>
    </w:pPr>
    <w:rPr>
      <w:rFonts w:ascii="Arial" w:eastAsia="Times New Roman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83;&#1086;&#1087;&#1091;&#1093;&#1080;&#1085;&#1089;&#1082;&#1086;&#1077;-&#1072;&#1076;&#108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1B68D-50E3-4EEC-95DB-E80A305A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</cp:lastModifiedBy>
  <cp:revision>2</cp:revision>
  <cp:lastPrinted>2018-08-08T07:37:00Z</cp:lastPrinted>
  <dcterms:created xsi:type="dcterms:W3CDTF">2019-04-01T08:54:00Z</dcterms:created>
  <dcterms:modified xsi:type="dcterms:W3CDTF">2019-04-01T08:54:00Z</dcterms:modified>
</cp:coreProperties>
</file>