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B1D9" w14:textId="77777777" w:rsidR="005E20F6" w:rsidRDefault="005E20F6" w:rsidP="001254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5E20F6">
        <w:rPr>
          <w:b/>
          <w:bCs/>
          <w:noProof/>
          <w:color w:val="444444"/>
          <w:sz w:val="28"/>
          <w:szCs w:val="28"/>
        </w:rPr>
        <w:drawing>
          <wp:inline distT="0" distB="0" distL="0" distR="0" wp14:anchorId="619B8AD8" wp14:editId="272A5CDB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218B9A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11F56E83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0F9D49B8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2021DF2E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4E7B9830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768A5748" w14:textId="77777777" w:rsidR="006F6AC5" w:rsidRDefault="006F6AC5" w:rsidP="006F6AC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344349F0" w14:textId="77777777" w:rsidR="006F6AC5" w:rsidRDefault="006F6AC5" w:rsidP="006F6AC5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14783B81" w14:textId="77777777" w:rsidR="006F6AC5" w:rsidRPr="0084550D" w:rsidRDefault="006F6AC5" w:rsidP="006F6AC5"/>
    <w:p w14:paraId="638F89FF" w14:textId="77777777" w:rsidR="006F6AC5" w:rsidRDefault="006F6AC5" w:rsidP="006F6AC5">
      <w:pPr>
        <w:jc w:val="center"/>
        <w:rPr>
          <w:b/>
          <w:sz w:val="28"/>
          <w:szCs w:val="28"/>
        </w:rPr>
      </w:pPr>
      <w:r w:rsidRPr="003C6F38">
        <w:rPr>
          <w:b/>
          <w:sz w:val="28"/>
          <w:szCs w:val="28"/>
        </w:rPr>
        <w:t>РЕШЕНИЕ</w:t>
      </w:r>
    </w:p>
    <w:p w14:paraId="14ADD614" w14:textId="77777777" w:rsidR="006F6AC5" w:rsidRPr="003C6F38" w:rsidRDefault="003302C4" w:rsidP="006F6A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BFA79F5" w14:textId="1F694871" w:rsidR="006F6AC5" w:rsidRPr="00006BC4" w:rsidRDefault="009A7029" w:rsidP="006F6AC5">
      <w:pPr>
        <w:shd w:val="clear" w:color="auto" w:fill="FFFFFF"/>
        <w:spacing w:line="360" w:lineRule="atLeast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6F6AC5">
        <w:rPr>
          <w:b/>
          <w:bCs/>
          <w:sz w:val="28"/>
          <w:szCs w:val="28"/>
        </w:rPr>
        <w:t xml:space="preserve"> августа</w:t>
      </w:r>
      <w:r w:rsidR="006F6AC5" w:rsidRPr="00006BC4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6F6AC5" w:rsidRPr="00006BC4">
        <w:rPr>
          <w:b/>
          <w:bCs/>
          <w:sz w:val="28"/>
          <w:szCs w:val="28"/>
        </w:rPr>
        <w:t xml:space="preserve"> года                                                </w:t>
      </w:r>
      <w:r w:rsidR="006F6AC5">
        <w:rPr>
          <w:b/>
          <w:bCs/>
          <w:sz w:val="28"/>
          <w:szCs w:val="28"/>
        </w:rPr>
        <w:t xml:space="preserve">                      </w:t>
      </w:r>
      <w:r w:rsidR="003302C4">
        <w:rPr>
          <w:b/>
          <w:bCs/>
          <w:sz w:val="28"/>
          <w:szCs w:val="28"/>
        </w:rPr>
        <w:t xml:space="preserve">           </w:t>
      </w:r>
      <w:r w:rsidR="006F6AC5">
        <w:rPr>
          <w:b/>
          <w:bCs/>
          <w:sz w:val="28"/>
          <w:szCs w:val="28"/>
        </w:rPr>
        <w:t xml:space="preserve">     </w:t>
      </w:r>
      <w:r w:rsidR="006F6AC5" w:rsidRPr="00006BC4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27</w:t>
      </w:r>
    </w:p>
    <w:p w14:paraId="03258ACB" w14:textId="77777777" w:rsidR="0012548E" w:rsidRDefault="0012548E" w:rsidP="00446966">
      <w:pPr>
        <w:jc w:val="both"/>
        <w:rPr>
          <w:sz w:val="28"/>
          <w:szCs w:val="28"/>
        </w:rPr>
      </w:pPr>
    </w:p>
    <w:p w14:paraId="524A38AE" w14:textId="77777777" w:rsidR="0012548E" w:rsidRPr="006F6AC5" w:rsidRDefault="00446966" w:rsidP="00446966">
      <w:pPr>
        <w:tabs>
          <w:tab w:val="left" w:pos="4820"/>
        </w:tabs>
        <w:jc w:val="both"/>
        <w:rPr>
          <w:b/>
          <w:sz w:val="28"/>
          <w:szCs w:val="28"/>
        </w:rPr>
      </w:pPr>
      <w:r w:rsidRPr="006F6AC5">
        <w:rPr>
          <w:b/>
          <w:sz w:val="28"/>
          <w:szCs w:val="28"/>
        </w:rPr>
        <w:t xml:space="preserve">О награждении  знаком  «За </w:t>
      </w:r>
      <w:r w:rsidR="0012548E" w:rsidRPr="006F6AC5">
        <w:rPr>
          <w:b/>
          <w:sz w:val="28"/>
          <w:szCs w:val="28"/>
        </w:rPr>
        <w:t>заслуги» муниципального образования Лопухинское сельское поселение Ломоносовского муниципального района Ленинградской области»</w:t>
      </w:r>
    </w:p>
    <w:p w14:paraId="046D4821" w14:textId="77777777" w:rsidR="008C0EE8" w:rsidRPr="006F6AC5" w:rsidRDefault="008C0EE8" w:rsidP="00446966">
      <w:pPr>
        <w:tabs>
          <w:tab w:val="left" w:pos="4820"/>
        </w:tabs>
        <w:jc w:val="both"/>
        <w:rPr>
          <w:b/>
          <w:sz w:val="28"/>
          <w:szCs w:val="28"/>
        </w:rPr>
      </w:pPr>
    </w:p>
    <w:p w14:paraId="6F74C718" w14:textId="77777777" w:rsidR="0012548E" w:rsidRDefault="0012548E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6F6AC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Уставом </w:t>
      </w:r>
      <w:r w:rsidR="006F6AC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Лопухинское сельское поселение </w:t>
      </w:r>
      <w:r w:rsidR="006F6AC5">
        <w:rPr>
          <w:sz w:val="28"/>
          <w:szCs w:val="28"/>
        </w:rPr>
        <w:t>Ломоносовского</w:t>
      </w:r>
      <w:r>
        <w:rPr>
          <w:sz w:val="28"/>
          <w:szCs w:val="28"/>
        </w:rPr>
        <w:t xml:space="preserve"> муниципальн</w:t>
      </w:r>
      <w:r w:rsidR="006F6AC5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6F6AC5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руководствуясь Положением о </w:t>
      </w:r>
      <w:r w:rsidR="008D60ED">
        <w:rPr>
          <w:sz w:val="28"/>
          <w:szCs w:val="28"/>
        </w:rPr>
        <w:t>Знаке</w:t>
      </w:r>
      <w:r w:rsidR="003302C4">
        <w:rPr>
          <w:sz w:val="28"/>
          <w:szCs w:val="28"/>
        </w:rPr>
        <w:t xml:space="preserve"> </w:t>
      </w:r>
      <w:r w:rsidR="008D60ED">
        <w:rPr>
          <w:sz w:val="28"/>
          <w:szCs w:val="28"/>
        </w:rPr>
        <w:t>«За заслуги»</w:t>
      </w:r>
      <w:r>
        <w:rPr>
          <w:sz w:val="28"/>
          <w:szCs w:val="28"/>
        </w:rPr>
        <w:t xml:space="preserve"> муниципального образования Лопухинское сельское поселение Ломоносовского муниципально</w:t>
      </w:r>
      <w:r w:rsidR="00917830">
        <w:rPr>
          <w:sz w:val="28"/>
          <w:szCs w:val="28"/>
        </w:rPr>
        <w:t xml:space="preserve">го района Ленинградской области, </w:t>
      </w:r>
      <w:r>
        <w:rPr>
          <w:sz w:val="28"/>
          <w:szCs w:val="28"/>
        </w:rPr>
        <w:t>утвержденным решением Совета депутатов муниципального образования Лопухинское сельское поселение МО Ломоносовский муниципаль</w:t>
      </w:r>
      <w:r w:rsidR="00B57E30">
        <w:rPr>
          <w:sz w:val="28"/>
          <w:szCs w:val="28"/>
        </w:rPr>
        <w:t xml:space="preserve">ный район Ленинградской области </w:t>
      </w:r>
      <w:r>
        <w:rPr>
          <w:sz w:val="28"/>
          <w:szCs w:val="28"/>
        </w:rPr>
        <w:t>от 16 апреля 2015 № 5</w:t>
      </w:r>
      <w:r w:rsidR="00917830">
        <w:rPr>
          <w:sz w:val="28"/>
          <w:szCs w:val="28"/>
        </w:rPr>
        <w:t>6</w:t>
      </w:r>
      <w:r>
        <w:rPr>
          <w:sz w:val="28"/>
          <w:szCs w:val="28"/>
        </w:rPr>
        <w:t xml:space="preserve">, Совет депутатов </w:t>
      </w:r>
      <w:r w:rsidR="006F6AC5">
        <w:rPr>
          <w:sz w:val="28"/>
          <w:szCs w:val="28"/>
        </w:rPr>
        <w:t xml:space="preserve">муниципального образования  Лопухинское сельское поселение Ломоносовского муниципального района Ленинградской области </w:t>
      </w:r>
      <w:r w:rsidR="00CC6636" w:rsidRPr="00AD3D52">
        <w:rPr>
          <w:b/>
          <w:sz w:val="28"/>
          <w:szCs w:val="28"/>
        </w:rPr>
        <w:t>решил</w:t>
      </w:r>
      <w:r w:rsidRPr="00AD3D52">
        <w:rPr>
          <w:b/>
          <w:sz w:val="28"/>
          <w:szCs w:val="28"/>
        </w:rPr>
        <w:t>:</w:t>
      </w:r>
    </w:p>
    <w:p w14:paraId="6E06CAE4" w14:textId="77777777" w:rsidR="008C0EE8" w:rsidRDefault="008C0EE8" w:rsidP="008C0EE8">
      <w:pPr>
        <w:widowControl w:val="0"/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</w:p>
    <w:p w14:paraId="15A291AE" w14:textId="77777777" w:rsidR="00A723E0" w:rsidRDefault="0012548E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830">
        <w:rPr>
          <w:sz w:val="28"/>
          <w:szCs w:val="28"/>
        </w:rPr>
        <w:t>Наградить Знаком «За заслуги»</w:t>
      </w:r>
      <w:r w:rsidR="003302C4">
        <w:rPr>
          <w:sz w:val="28"/>
          <w:szCs w:val="28"/>
        </w:rPr>
        <w:t xml:space="preserve"> </w:t>
      </w:r>
      <w:r w:rsidR="00A723E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Лопухинское сельское поселение Ломоносовского муниципально</w:t>
      </w:r>
      <w:r w:rsidR="00A723E0">
        <w:rPr>
          <w:sz w:val="28"/>
          <w:szCs w:val="28"/>
        </w:rPr>
        <w:t>го района Ленинградской области:</w:t>
      </w:r>
    </w:p>
    <w:p w14:paraId="18BB75A3" w14:textId="35FD2813" w:rsidR="00121761" w:rsidRDefault="006F6AC5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2C4">
        <w:rPr>
          <w:sz w:val="28"/>
          <w:szCs w:val="28"/>
        </w:rPr>
        <w:t xml:space="preserve">  </w:t>
      </w:r>
      <w:r w:rsidR="009A7029">
        <w:rPr>
          <w:sz w:val="28"/>
          <w:szCs w:val="28"/>
        </w:rPr>
        <w:t>Абакумова Евгения Николаевича</w:t>
      </w:r>
      <w:r w:rsidR="003302C4">
        <w:rPr>
          <w:sz w:val="28"/>
          <w:szCs w:val="28"/>
        </w:rPr>
        <w:t>;</w:t>
      </w:r>
    </w:p>
    <w:p w14:paraId="6A9CB53F" w14:textId="1AAEF7F2" w:rsidR="00CC6636" w:rsidRDefault="00CC6636" w:rsidP="006F6AC5">
      <w:pPr>
        <w:tabs>
          <w:tab w:val="left" w:pos="5387"/>
        </w:tabs>
        <w:spacing w:line="276" w:lineRule="auto"/>
        <w:ind w:right="-1" w:firstLine="113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02C4">
        <w:rPr>
          <w:sz w:val="28"/>
          <w:szCs w:val="28"/>
        </w:rPr>
        <w:t xml:space="preserve">  </w:t>
      </w:r>
      <w:r w:rsidR="009A7029">
        <w:rPr>
          <w:sz w:val="28"/>
          <w:szCs w:val="28"/>
        </w:rPr>
        <w:t>Галынину Валентину Павловну</w:t>
      </w:r>
      <w:r w:rsidR="003302C4">
        <w:rPr>
          <w:sz w:val="28"/>
          <w:szCs w:val="28"/>
        </w:rPr>
        <w:t>.</w:t>
      </w:r>
    </w:p>
    <w:p w14:paraId="18E21339" w14:textId="77777777" w:rsidR="006F6AC5" w:rsidRDefault="006F6AC5" w:rsidP="006F6AC5">
      <w:pPr>
        <w:tabs>
          <w:tab w:val="left" w:pos="4253"/>
        </w:tabs>
        <w:spacing w:line="276" w:lineRule="auto"/>
        <w:ind w:right="-1" w:firstLine="1134"/>
        <w:jc w:val="both"/>
        <w:rPr>
          <w:sz w:val="28"/>
          <w:szCs w:val="28"/>
        </w:rPr>
      </w:pPr>
      <w:r w:rsidRPr="00BF5719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Р</w:t>
      </w:r>
      <w:r w:rsidRPr="0093464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, настоящее </w:t>
      </w:r>
      <w:r w:rsidRPr="00934647">
        <w:rPr>
          <w:sz w:val="28"/>
          <w:szCs w:val="28"/>
        </w:rPr>
        <w:t>решение</w:t>
      </w:r>
      <w:r w:rsidR="00AD3D52">
        <w:rPr>
          <w:sz w:val="28"/>
          <w:szCs w:val="28"/>
        </w:rPr>
        <w:t xml:space="preserve"> </w:t>
      </w:r>
      <w:r w:rsidRPr="00934647">
        <w:rPr>
          <w:sz w:val="28"/>
          <w:szCs w:val="28"/>
        </w:rPr>
        <w:t xml:space="preserve">на официальном сайте МО </w:t>
      </w:r>
      <w:r>
        <w:rPr>
          <w:sz w:val="28"/>
          <w:szCs w:val="28"/>
        </w:rPr>
        <w:t xml:space="preserve">Лопухинское сельское поселение </w:t>
      </w:r>
      <w:r w:rsidRPr="00AA3822">
        <w:rPr>
          <w:rFonts w:eastAsia="Calibri"/>
          <w:spacing w:val="3"/>
          <w:sz w:val="28"/>
          <w:szCs w:val="28"/>
        </w:rPr>
        <w:t>в</w:t>
      </w:r>
      <w:r w:rsidRPr="00AA3822">
        <w:rPr>
          <w:bCs/>
          <w:color w:val="000000"/>
          <w:sz w:val="28"/>
          <w:szCs w:val="28"/>
        </w:rPr>
        <w:t xml:space="preserve"> информационно-телекоммуникационной сети Интернет по электронному адресу: </w:t>
      </w:r>
      <w:hyperlink r:id="rId6" w:history="1">
        <w:r w:rsidRPr="00AA3822">
          <w:rPr>
            <w:rStyle w:val="a7"/>
            <w:bCs/>
            <w:sz w:val="28"/>
            <w:szCs w:val="28"/>
          </w:rPr>
          <w:t>www.лопухинское-адм.рф</w:t>
        </w:r>
      </w:hyperlink>
    </w:p>
    <w:p w14:paraId="34082350" w14:textId="77777777" w:rsidR="006F6AC5" w:rsidRDefault="006F6AC5" w:rsidP="006F6AC5">
      <w:pPr>
        <w:spacing w:line="276" w:lineRule="auto"/>
        <w:ind w:right="39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E54E8">
        <w:rPr>
          <w:sz w:val="28"/>
          <w:szCs w:val="28"/>
        </w:rPr>
        <w:t>Настоящее решение вступает в силу со дня его принятия.</w:t>
      </w:r>
    </w:p>
    <w:p w14:paraId="373F70FB" w14:textId="77777777" w:rsidR="006F6AC5" w:rsidRDefault="006F6AC5" w:rsidP="006F6AC5"/>
    <w:p w14:paraId="17DE1A83" w14:textId="77777777" w:rsidR="006F6AC5" w:rsidRDefault="006F6AC5" w:rsidP="006F6AC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3EABD873" w14:textId="77777777" w:rsidR="007449AA" w:rsidRPr="006F6AC5" w:rsidRDefault="006F6AC5" w:rsidP="00CC6636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В.В.  Шефер</w:t>
      </w:r>
    </w:p>
    <w:sectPr w:rsidR="007449AA" w:rsidRPr="006F6AC5" w:rsidSect="006F6A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8E"/>
    <w:rsid w:val="00064926"/>
    <w:rsid w:val="0011246E"/>
    <w:rsid w:val="00121761"/>
    <w:rsid w:val="0012548E"/>
    <w:rsid w:val="00246FEF"/>
    <w:rsid w:val="002B1809"/>
    <w:rsid w:val="002F0E34"/>
    <w:rsid w:val="003302C4"/>
    <w:rsid w:val="003C7946"/>
    <w:rsid w:val="004262BB"/>
    <w:rsid w:val="00446966"/>
    <w:rsid w:val="00593E55"/>
    <w:rsid w:val="005C2A3E"/>
    <w:rsid w:val="005D5C07"/>
    <w:rsid w:val="005E20F6"/>
    <w:rsid w:val="005E5CBA"/>
    <w:rsid w:val="006F6AC5"/>
    <w:rsid w:val="007449AA"/>
    <w:rsid w:val="0075160C"/>
    <w:rsid w:val="00825FAD"/>
    <w:rsid w:val="00877584"/>
    <w:rsid w:val="008B7D6A"/>
    <w:rsid w:val="008C0EE8"/>
    <w:rsid w:val="008D60ED"/>
    <w:rsid w:val="00917830"/>
    <w:rsid w:val="00944271"/>
    <w:rsid w:val="0097225C"/>
    <w:rsid w:val="00983CF8"/>
    <w:rsid w:val="009A7029"/>
    <w:rsid w:val="009B442A"/>
    <w:rsid w:val="00A15338"/>
    <w:rsid w:val="00A57B97"/>
    <w:rsid w:val="00A723E0"/>
    <w:rsid w:val="00AB267E"/>
    <w:rsid w:val="00AB7309"/>
    <w:rsid w:val="00AD3D52"/>
    <w:rsid w:val="00B07B47"/>
    <w:rsid w:val="00B57E30"/>
    <w:rsid w:val="00CC6636"/>
    <w:rsid w:val="00D326F4"/>
    <w:rsid w:val="00DE6F5E"/>
    <w:rsid w:val="00E142FE"/>
    <w:rsid w:val="00E17591"/>
    <w:rsid w:val="00E82231"/>
    <w:rsid w:val="00E8523B"/>
    <w:rsid w:val="00F2048B"/>
    <w:rsid w:val="00F8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D82E"/>
  <w15:docId w15:val="{89870C14-6712-4007-8F03-E11BFC5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2548E"/>
    <w:pPr>
      <w:spacing w:line="360" w:lineRule="auto"/>
    </w:pPr>
    <w:rPr>
      <w:rFonts w:ascii="Courier New" w:hAnsi="Courier New"/>
      <w:szCs w:val="20"/>
    </w:rPr>
  </w:style>
  <w:style w:type="character" w:customStyle="1" w:styleId="20">
    <w:name w:val="Основной текст 2 Знак"/>
    <w:basedOn w:val="a0"/>
    <w:link w:val="2"/>
    <w:semiHidden/>
    <w:rsid w:val="0012548E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72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2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B73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semiHidden/>
    <w:unhideWhenUsed/>
    <w:rsid w:val="006F6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3;&#1086;&#1087;&#1091;&#1093;&#1080;&#1085;&#1089;&#1082;&#1086;&#1077;-&#1072;&#1076;&#1084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D316C-9166-465E-9AFA-DFA17866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Лопухинское СП-2</cp:lastModifiedBy>
  <cp:revision>6</cp:revision>
  <cp:lastPrinted>2021-08-03T15:25:00Z</cp:lastPrinted>
  <dcterms:created xsi:type="dcterms:W3CDTF">2021-02-10T09:01:00Z</dcterms:created>
  <dcterms:modified xsi:type="dcterms:W3CDTF">2022-08-12T08:47:00Z</dcterms:modified>
</cp:coreProperties>
</file>