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7C984" w14:textId="16F2243F" w:rsidR="00B76158" w:rsidRPr="000826F4" w:rsidRDefault="00016EBF" w:rsidP="00B76158">
      <w:pPr>
        <w:spacing w:line="360" w:lineRule="atLeast"/>
        <w:jc w:val="center"/>
        <w:textAlignment w:val="baseline"/>
        <w:rPr>
          <w:b/>
          <w:bCs/>
          <w:color w:val="444444"/>
          <w:sz w:val="28"/>
          <w:szCs w:val="28"/>
        </w:rPr>
      </w:pPr>
      <w:r w:rsidRPr="003B40A6">
        <w:rPr>
          <w:color w:val="444444"/>
          <w:sz w:val="28"/>
          <w:szCs w:val="28"/>
        </w:rPr>
        <w:t> </w:t>
      </w:r>
      <w:r w:rsidR="00B76158" w:rsidRPr="005A1601">
        <w:rPr>
          <w:b/>
          <w:noProof/>
          <w:color w:val="444444"/>
          <w:sz w:val="28"/>
          <w:szCs w:val="28"/>
        </w:rPr>
        <w:drawing>
          <wp:inline distT="0" distB="0" distL="0" distR="0" wp14:anchorId="13E645FD" wp14:editId="3A7AE00D">
            <wp:extent cx="409575" cy="533400"/>
            <wp:effectExtent l="0" t="0" r="0" b="0"/>
            <wp:docPr id="1824226323" name="Рисунок 1" descr="Лопухинка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пухинка_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A6ED3" w14:textId="77777777" w:rsidR="00B76158" w:rsidRPr="000826F4" w:rsidRDefault="00B76158" w:rsidP="00B76158">
      <w:pPr>
        <w:shd w:val="clear" w:color="auto" w:fill="FFFFFF"/>
        <w:autoSpaceDN w:val="0"/>
        <w:jc w:val="center"/>
        <w:rPr>
          <w:sz w:val="28"/>
          <w:szCs w:val="28"/>
        </w:rPr>
      </w:pPr>
      <w:r w:rsidRPr="000826F4">
        <w:rPr>
          <w:sz w:val="28"/>
          <w:szCs w:val="28"/>
        </w:rPr>
        <w:t>ЛОПУХИНСКОЕ СЕЛЬСКОЕ ПОСЕЛЕНИЕ</w:t>
      </w:r>
    </w:p>
    <w:p w14:paraId="029A4C07" w14:textId="77777777" w:rsidR="00B76158" w:rsidRPr="00E62091" w:rsidRDefault="00B76158" w:rsidP="00B76158">
      <w:pPr>
        <w:shd w:val="clear" w:color="auto" w:fill="FFFFFF"/>
        <w:autoSpaceDN w:val="0"/>
        <w:jc w:val="center"/>
        <w:rPr>
          <w:sz w:val="28"/>
          <w:szCs w:val="28"/>
        </w:rPr>
      </w:pPr>
      <w:r w:rsidRPr="000826F4">
        <w:rPr>
          <w:sz w:val="28"/>
          <w:szCs w:val="28"/>
        </w:rPr>
        <w:t>ЛОМОНОСОВСКОГО</w:t>
      </w:r>
      <w:r w:rsidRPr="00E62091">
        <w:rPr>
          <w:sz w:val="28"/>
          <w:szCs w:val="28"/>
        </w:rPr>
        <w:t xml:space="preserve"> МУНИЦИПАЛЬНОГО РАЙОНА</w:t>
      </w:r>
    </w:p>
    <w:p w14:paraId="746364EF" w14:textId="77777777" w:rsidR="00B76158" w:rsidRPr="00E62091" w:rsidRDefault="00B76158" w:rsidP="00B76158">
      <w:pPr>
        <w:shd w:val="clear" w:color="auto" w:fill="FFFFFF"/>
        <w:autoSpaceDN w:val="0"/>
        <w:jc w:val="center"/>
        <w:rPr>
          <w:sz w:val="28"/>
          <w:szCs w:val="28"/>
        </w:rPr>
      </w:pPr>
      <w:r w:rsidRPr="00E62091">
        <w:rPr>
          <w:sz w:val="28"/>
          <w:szCs w:val="28"/>
        </w:rPr>
        <w:t>ЛЕНИНГРАДСКОЙ ОБЛАСТИ</w:t>
      </w:r>
    </w:p>
    <w:p w14:paraId="24240E1A" w14:textId="77777777" w:rsidR="00B76158" w:rsidRPr="00E62091" w:rsidRDefault="00B76158" w:rsidP="00B76158">
      <w:pPr>
        <w:shd w:val="clear" w:color="auto" w:fill="FFFFFF"/>
        <w:autoSpaceDN w:val="0"/>
        <w:jc w:val="center"/>
        <w:rPr>
          <w:b/>
          <w:sz w:val="16"/>
          <w:szCs w:val="16"/>
        </w:rPr>
      </w:pPr>
    </w:p>
    <w:p w14:paraId="163DCDCB" w14:textId="77777777" w:rsidR="00B76158" w:rsidRPr="00E62091" w:rsidRDefault="00B76158" w:rsidP="00B76158">
      <w:pPr>
        <w:shd w:val="clear" w:color="auto" w:fill="FFFFFF"/>
        <w:autoSpaceDN w:val="0"/>
        <w:jc w:val="center"/>
        <w:rPr>
          <w:sz w:val="28"/>
          <w:szCs w:val="28"/>
        </w:rPr>
      </w:pPr>
      <w:r w:rsidRPr="00E62091">
        <w:rPr>
          <w:sz w:val="28"/>
          <w:szCs w:val="28"/>
        </w:rPr>
        <w:t>СОВЕТ ДЕПУТАТОВ</w:t>
      </w:r>
    </w:p>
    <w:p w14:paraId="5C0CB01F" w14:textId="77777777" w:rsidR="00B76158" w:rsidRPr="00B418DF" w:rsidRDefault="00B76158" w:rsidP="00B76158">
      <w:pPr>
        <w:shd w:val="clear" w:color="auto" w:fill="FFFFFF"/>
        <w:autoSpaceDN w:val="0"/>
        <w:jc w:val="center"/>
      </w:pPr>
      <w:r w:rsidRPr="00B418DF">
        <w:t>пятого созыва</w:t>
      </w:r>
    </w:p>
    <w:p w14:paraId="6DCD8B1F" w14:textId="77777777" w:rsidR="00B76158" w:rsidRDefault="00B76158" w:rsidP="00B76158">
      <w:pPr>
        <w:shd w:val="clear" w:color="auto" w:fill="FFFFFF"/>
        <w:autoSpaceDN w:val="0"/>
        <w:jc w:val="center"/>
        <w:rPr>
          <w:b/>
          <w:sz w:val="28"/>
          <w:szCs w:val="28"/>
        </w:rPr>
      </w:pPr>
    </w:p>
    <w:p w14:paraId="015F19C1" w14:textId="77777777" w:rsidR="00B76158" w:rsidRPr="00E62091" w:rsidRDefault="00B76158" w:rsidP="00B76158">
      <w:pPr>
        <w:shd w:val="clear" w:color="auto" w:fill="FFFFFF"/>
        <w:autoSpaceDN w:val="0"/>
        <w:jc w:val="center"/>
        <w:rPr>
          <w:b/>
          <w:sz w:val="28"/>
          <w:szCs w:val="28"/>
        </w:rPr>
      </w:pPr>
      <w:r w:rsidRPr="00E62091">
        <w:rPr>
          <w:b/>
          <w:sz w:val="28"/>
          <w:szCs w:val="28"/>
        </w:rPr>
        <w:t>Р Е Ш Е Н И Е</w:t>
      </w:r>
    </w:p>
    <w:p w14:paraId="386BAD66" w14:textId="77777777" w:rsidR="00B76158" w:rsidRPr="006C3CCC" w:rsidRDefault="00B76158" w:rsidP="00B76158">
      <w:pPr>
        <w:autoSpaceDN w:val="0"/>
        <w:rPr>
          <w:sz w:val="28"/>
          <w:szCs w:val="28"/>
        </w:rPr>
      </w:pPr>
    </w:p>
    <w:p w14:paraId="15E7E2F2" w14:textId="2FCB18EB" w:rsidR="00B76158" w:rsidRPr="00AB6E64" w:rsidRDefault="00962D98" w:rsidP="00B76158">
      <w:pPr>
        <w:widowControl w:val="0"/>
        <w:autoSpaceDE w:val="0"/>
        <w:autoSpaceDN w:val="0"/>
        <w:adjustRightInd w:val="0"/>
        <w:rPr>
          <w:color w:val="FF0000"/>
          <w:sz w:val="28"/>
          <w:szCs w:val="28"/>
          <w:u w:val="single"/>
        </w:rPr>
      </w:pPr>
      <w:r>
        <w:rPr>
          <w:sz w:val="28"/>
          <w:szCs w:val="28"/>
          <w:u w:val="single"/>
        </w:rPr>
        <w:t>17</w:t>
      </w:r>
      <w:r w:rsidR="00F429E6">
        <w:rPr>
          <w:sz w:val="28"/>
          <w:szCs w:val="28"/>
          <w:u w:val="single"/>
        </w:rPr>
        <w:t xml:space="preserve"> декабря</w:t>
      </w:r>
      <w:r w:rsidR="00962820" w:rsidRPr="00962820">
        <w:rPr>
          <w:sz w:val="28"/>
          <w:szCs w:val="28"/>
          <w:u w:val="single"/>
        </w:rPr>
        <w:t xml:space="preserve"> </w:t>
      </w:r>
      <w:r w:rsidR="00B76158" w:rsidRPr="00962820">
        <w:rPr>
          <w:sz w:val="28"/>
          <w:szCs w:val="28"/>
          <w:u w:val="single"/>
        </w:rPr>
        <w:t>2024 года №</w:t>
      </w:r>
      <w:r w:rsidR="00F429E6">
        <w:rPr>
          <w:sz w:val="28"/>
          <w:szCs w:val="28"/>
          <w:u w:val="single"/>
        </w:rPr>
        <w:t xml:space="preserve"> </w:t>
      </w:r>
      <w:r w:rsidR="000D3D2C">
        <w:rPr>
          <w:sz w:val="28"/>
          <w:szCs w:val="28"/>
          <w:u w:val="single"/>
        </w:rPr>
        <w:t>30</w:t>
      </w:r>
      <w:r w:rsidR="00B76158" w:rsidRPr="00AB6E64">
        <w:rPr>
          <w:sz w:val="28"/>
          <w:szCs w:val="28"/>
        </w:rPr>
        <w:t xml:space="preserve">                                                 </w:t>
      </w:r>
      <w:r w:rsidR="00B76158">
        <w:rPr>
          <w:sz w:val="28"/>
          <w:szCs w:val="28"/>
        </w:rPr>
        <w:t xml:space="preserve">        </w:t>
      </w:r>
      <w:r w:rsidR="000D3D2C">
        <w:rPr>
          <w:sz w:val="28"/>
          <w:szCs w:val="28"/>
        </w:rPr>
        <w:t xml:space="preserve">   </w:t>
      </w:r>
      <w:r w:rsidR="00B76158">
        <w:rPr>
          <w:sz w:val="28"/>
          <w:szCs w:val="28"/>
        </w:rPr>
        <w:t xml:space="preserve">  </w:t>
      </w:r>
      <w:r w:rsidR="00D753E1">
        <w:rPr>
          <w:sz w:val="28"/>
          <w:szCs w:val="28"/>
        </w:rPr>
        <w:t xml:space="preserve"> </w:t>
      </w:r>
      <w:r w:rsidR="00B76158" w:rsidRPr="00AB6E64">
        <w:rPr>
          <w:sz w:val="28"/>
          <w:szCs w:val="28"/>
        </w:rPr>
        <w:t xml:space="preserve"> </w:t>
      </w:r>
      <w:r w:rsidR="00B76158" w:rsidRPr="00AB6E64">
        <w:rPr>
          <w:sz w:val="28"/>
          <w:szCs w:val="28"/>
          <w:u w:val="single"/>
        </w:rPr>
        <w:t>д. Лопухинк</w:t>
      </w:r>
      <w:r w:rsidR="00B76158">
        <w:rPr>
          <w:sz w:val="28"/>
          <w:szCs w:val="28"/>
          <w:u w:val="single"/>
        </w:rPr>
        <w:t>а</w:t>
      </w:r>
    </w:p>
    <w:p w14:paraId="7BFA2864" w14:textId="77777777" w:rsidR="00B76158" w:rsidRDefault="00B76158" w:rsidP="00B76158">
      <w:pPr>
        <w:contextualSpacing/>
        <w:jc w:val="both"/>
        <w:rPr>
          <w:b/>
          <w:sz w:val="28"/>
          <w:szCs w:val="28"/>
        </w:rPr>
      </w:pPr>
    </w:p>
    <w:p w14:paraId="1A4D5A63" w14:textId="77777777" w:rsidR="000D3D2C" w:rsidRDefault="000D3D2C" w:rsidP="00B76158">
      <w:pPr>
        <w:tabs>
          <w:tab w:val="left" w:pos="5954"/>
        </w:tabs>
        <w:ind w:right="3401"/>
        <w:jc w:val="both"/>
        <w:rPr>
          <w:b/>
          <w:sz w:val="28"/>
          <w:szCs w:val="28"/>
        </w:rPr>
      </w:pPr>
    </w:p>
    <w:p w14:paraId="440405B9" w14:textId="470A9034" w:rsidR="000D3D2C" w:rsidRPr="000D3D2C" w:rsidRDefault="000D3D2C" w:rsidP="000D3D2C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0D3D2C">
        <w:rPr>
          <w:b/>
          <w:bCs/>
          <w:sz w:val="28"/>
          <w:szCs w:val="28"/>
        </w:rPr>
        <w:t>Об утверждении Положения</w:t>
      </w:r>
      <w:r w:rsidRPr="000D3D2C">
        <w:rPr>
          <w:b/>
          <w:bCs/>
          <w:color w:val="000000"/>
          <w:sz w:val="28"/>
          <w:szCs w:val="28"/>
        </w:rPr>
        <w:t xml:space="preserve"> о размещении обобщенной информации об исполнении (ненадлежащем исполнении) депутатами Совета депутатов </w:t>
      </w:r>
      <w:bookmarkStart w:id="0" w:name="_Hlk187418859"/>
      <w:r w:rsidRPr="000D3D2C">
        <w:rPr>
          <w:b/>
          <w:bCs/>
          <w:color w:val="000000"/>
          <w:sz w:val="28"/>
          <w:szCs w:val="28"/>
        </w:rPr>
        <w:t xml:space="preserve">Лопухинского сельского поселения Ломоносовского муниципального района Ленинградской области </w:t>
      </w:r>
      <w:bookmarkEnd w:id="0"/>
      <w:r w:rsidRPr="000D3D2C">
        <w:rPr>
          <w:b/>
          <w:bCs/>
          <w:color w:val="000000"/>
          <w:sz w:val="28"/>
          <w:szCs w:val="28"/>
        </w:rPr>
        <w:t>обязанности представлять сведения о доходах, расходах, об обязательствах имущественного характера на официальном сайте органа местного самоуправления</w:t>
      </w:r>
      <w:r>
        <w:rPr>
          <w:b/>
          <w:bCs/>
          <w:color w:val="000000"/>
          <w:sz w:val="28"/>
          <w:szCs w:val="28"/>
        </w:rPr>
        <w:t xml:space="preserve"> </w:t>
      </w:r>
      <w:r w:rsidRPr="000D3D2C">
        <w:rPr>
          <w:b/>
          <w:bCs/>
          <w:color w:val="000000"/>
          <w:sz w:val="28"/>
          <w:szCs w:val="28"/>
        </w:rPr>
        <w:t>в информационно-телекоммуникационной сети «Интернет»</w:t>
      </w:r>
    </w:p>
    <w:p w14:paraId="695C6252" w14:textId="77777777" w:rsidR="000D3D2C" w:rsidRPr="000D3D2C" w:rsidRDefault="000D3D2C" w:rsidP="000D3D2C">
      <w:pPr>
        <w:jc w:val="both"/>
        <w:rPr>
          <w:b/>
          <w:sz w:val="28"/>
          <w:szCs w:val="28"/>
        </w:rPr>
      </w:pPr>
    </w:p>
    <w:p w14:paraId="1834D502" w14:textId="2A1D220D" w:rsidR="000D3D2C" w:rsidRPr="000D3D2C" w:rsidRDefault="000D3D2C" w:rsidP="00D753E1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sz w:val="28"/>
          <w:szCs w:val="28"/>
        </w:rPr>
      </w:pPr>
      <w:r w:rsidRPr="000D3D2C">
        <w:rPr>
          <w:sz w:val="28"/>
          <w:szCs w:val="28"/>
        </w:rPr>
        <w:t xml:space="preserve">В соответствии с положениями Федерального закона от 6 октября 2003г.  №131-ФЗ «Об общих принципах организации местного самоуправления в Российской Федерации» (с изменениями), Федеральным законом от 25 декабря 2008 года </w:t>
      </w:r>
      <w:hyperlink r:id="rId7" w:history="1">
        <w:r w:rsidRPr="000D3D2C">
          <w:rPr>
            <w:color w:val="0000FF"/>
            <w:sz w:val="28"/>
            <w:szCs w:val="28"/>
          </w:rPr>
          <w:t>N 273-ФЗ</w:t>
        </w:r>
      </w:hyperlink>
      <w:r w:rsidRPr="000D3D2C">
        <w:rPr>
          <w:sz w:val="28"/>
          <w:szCs w:val="28"/>
        </w:rPr>
        <w:t xml:space="preserve"> "О противодействии коррупции", Федеральным законом от 2 марта 2007 года </w:t>
      </w:r>
      <w:hyperlink r:id="rId8" w:history="1">
        <w:r w:rsidRPr="000D3D2C">
          <w:rPr>
            <w:color w:val="0000FF"/>
            <w:sz w:val="28"/>
            <w:szCs w:val="28"/>
          </w:rPr>
          <w:t>N 25-ФЗ</w:t>
        </w:r>
      </w:hyperlink>
      <w:r w:rsidRPr="000D3D2C">
        <w:rPr>
          <w:sz w:val="28"/>
          <w:szCs w:val="28"/>
        </w:rPr>
        <w:t xml:space="preserve"> "О муниципальной службе в Российской Федерации", Федеральным законом от 3 декабря 2012 года </w:t>
      </w:r>
      <w:hyperlink r:id="rId9" w:history="1">
        <w:r w:rsidRPr="000D3D2C">
          <w:rPr>
            <w:color w:val="0000FF"/>
            <w:sz w:val="28"/>
            <w:szCs w:val="28"/>
          </w:rPr>
          <w:t>N 230-ФЗ</w:t>
        </w:r>
      </w:hyperlink>
      <w:r w:rsidRPr="000D3D2C">
        <w:rPr>
          <w:sz w:val="28"/>
          <w:szCs w:val="28"/>
        </w:rPr>
        <w:t xml:space="preserve"> "О контроле за соответствием расходов лиц, замещающих государственные должности, и иных лиц их доходам", положениями статьи 2 областного закона Ленинградской области от 20.01.2020г. №7-ОЗ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должности», Уставом </w:t>
      </w:r>
      <w:bookmarkStart w:id="1" w:name="_Hlk187419103"/>
      <w:r w:rsidRPr="000D3D2C">
        <w:rPr>
          <w:sz w:val="28"/>
          <w:szCs w:val="28"/>
        </w:rPr>
        <w:t>Лопухинского сельского поселения Ломоносовского муниципального района Ленинградской области</w:t>
      </w:r>
      <w:bookmarkEnd w:id="1"/>
      <w:r w:rsidRPr="000D3D2C">
        <w:rPr>
          <w:sz w:val="28"/>
          <w:szCs w:val="28"/>
        </w:rPr>
        <w:t xml:space="preserve"> Совет депутатов Лопухинского сельского поселения Ломоносовского муниципального района Ленинградской области </w:t>
      </w:r>
      <w:r w:rsidRPr="000D3D2C">
        <w:rPr>
          <w:bCs/>
          <w:sz w:val="28"/>
          <w:szCs w:val="28"/>
        </w:rPr>
        <w:t>решил:</w:t>
      </w:r>
    </w:p>
    <w:p w14:paraId="3DDC72D0" w14:textId="77777777" w:rsidR="000D3D2C" w:rsidRPr="000D3D2C" w:rsidRDefault="000D3D2C" w:rsidP="00D753E1">
      <w:pPr>
        <w:spacing w:line="276" w:lineRule="auto"/>
        <w:ind w:firstLine="851"/>
        <w:jc w:val="both"/>
        <w:rPr>
          <w:b/>
          <w:sz w:val="28"/>
          <w:szCs w:val="28"/>
        </w:rPr>
      </w:pPr>
    </w:p>
    <w:p w14:paraId="4D2D5B2C" w14:textId="4D44182C" w:rsidR="000D3D2C" w:rsidRPr="000D3D2C" w:rsidRDefault="000D3D2C" w:rsidP="00D753E1">
      <w:pPr>
        <w:autoSpaceDE w:val="0"/>
        <w:autoSpaceDN w:val="0"/>
        <w:adjustRightInd w:val="0"/>
        <w:spacing w:line="276" w:lineRule="auto"/>
        <w:ind w:firstLine="851"/>
        <w:jc w:val="both"/>
        <w:rPr>
          <w:bCs/>
          <w:sz w:val="28"/>
          <w:szCs w:val="28"/>
        </w:rPr>
      </w:pPr>
      <w:r w:rsidRPr="000D3D2C">
        <w:rPr>
          <w:bCs/>
          <w:sz w:val="28"/>
          <w:szCs w:val="28"/>
        </w:rPr>
        <w:t>1.</w:t>
      </w:r>
      <w:r w:rsidRPr="000D3D2C">
        <w:rPr>
          <w:b/>
          <w:bCs/>
          <w:sz w:val="28"/>
          <w:szCs w:val="28"/>
        </w:rPr>
        <w:t xml:space="preserve"> </w:t>
      </w:r>
      <w:r w:rsidRPr="000D3D2C">
        <w:rPr>
          <w:bCs/>
          <w:sz w:val="28"/>
          <w:szCs w:val="28"/>
        </w:rPr>
        <w:t xml:space="preserve">Утвердить </w:t>
      </w:r>
      <w:hyperlink r:id="rId10" w:history="1">
        <w:r w:rsidRPr="000D3D2C">
          <w:rPr>
            <w:bCs/>
            <w:sz w:val="28"/>
            <w:szCs w:val="28"/>
          </w:rPr>
          <w:t>По</w:t>
        </w:r>
      </w:hyperlink>
      <w:r w:rsidRPr="000D3D2C">
        <w:rPr>
          <w:bCs/>
          <w:sz w:val="28"/>
          <w:szCs w:val="28"/>
        </w:rPr>
        <w:t xml:space="preserve">ложение о размещении </w:t>
      </w:r>
      <w:r w:rsidRPr="000D3D2C">
        <w:rPr>
          <w:bCs/>
          <w:color w:val="000000"/>
          <w:sz w:val="28"/>
          <w:szCs w:val="28"/>
        </w:rPr>
        <w:t xml:space="preserve">обобщенной информации об исполнении (ненадлежащем исполнении) депутатами Совета депутатов Лопухинского сельского поселения Ломоносовского муниципального района </w:t>
      </w:r>
      <w:r w:rsidRPr="000D3D2C">
        <w:rPr>
          <w:bCs/>
          <w:color w:val="000000"/>
          <w:sz w:val="28"/>
          <w:szCs w:val="28"/>
        </w:rPr>
        <w:lastRenderedPageBreak/>
        <w:t>Ленинградской области обязанности представлять сведения о доходах, расходах, об обязательствах имущественного характера на официальном сайте  органа местного самоуправления в информационно-телекоммуникационной сети «Интернет»</w:t>
      </w:r>
      <w:r w:rsidRPr="000D3D2C">
        <w:rPr>
          <w:bCs/>
          <w:color w:val="000000"/>
          <w:spacing w:val="-1"/>
          <w:sz w:val="28"/>
          <w:szCs w:val="28"/>
        </w:rPr>
        <w:t>, согласно Приложению к настоящему решению.</w:t>
      </w:r>
    </w:p>
    <w:p w14:paraId="600F7702" w14:textId="35479FBF" w:rsidR="000D3D2C" w:rsidRPr="000D3D2C" w:rsidRDefault="000D3D2C" w:rsidP="00D753E1">
      <w:pPr>
        <w:shd w:val="clear" w:color="auto" w:fill="FFFFFF"/>
        <w:spacing w:line="276" w:lineRule="auto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0D3D2C">
        <w:rPr>
          <w:rFonts w:eastAsia="Calibri"/>
          <w:sz w:val="28"/>
          <w:szCs w:val="28"/>
          <w:lang w:eastAsia="en-US"/>
        </w:rPr>
        <w:t>2</w:t>
      </w:r>
      <w:r w:rsidRPr="000D3D2C">
        <w:rPr>
          <w:rFonts w:eastAsia="Calibri"/>
          <w:b/>
          <w:sz w:val="28"/>
          <w:szCs w:val="28"/>
          <w:lang w:eastAsia="en-US"/>
        </w:rPr>
        <w:t>.</w:t>
      </w:r>
      <w:r w:rsidRPr="000D3D2C">
        <w:rPr>
          <w:rFonts w:eastAsia="Calibri"/>
          <w:sz w:val="28"/>
          <w:szCs w:val="28"/>
          <w:lang w:eastAsia="en-US"/>
        </w:rPr>
        <w:t xml:space="preserve"> Настоящее решение подлежит официальному опубликованию в средствах массовой информации и обнародованию на официальном сайте Лопухинского сельского поселения </w:t>
      </w:r>
      <w:bookmarkStart w:id="2" w:name="_Hlk187419038"/>
      <w:r w:rsidRPr="000D3D2C">
        <w:rPr>
          <w:rFonts w:eastAsia="Calibri"/>
          <w:sz w:val="28"/>
          <w:szCs w:val="28"/>
          <w:lang w:eastAsia="en-US"/>
        </w:rPr>
        <w:t>Ломоносовского муниципального района Ленинградской области.</w:t>
      </w:r>
    </w:p>
    <w:bookmarkEnd w:id="2"/>
    <w:p w14:paraId="4C556144" w14:textId="77777777" w:rsidR="000D3D2C" w:rsidRPr="000D3D2C" w:rsidRDefault="000D3D2C" w:rsidP="00D753E1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0D3D2C">
        <w:rPr>
          <w:color w:val="000000"/>
          <w:sz w:val="28"/>
          <w:szCs w:val="28"/>
        </w:rPr>
        <w:t>3.</w:t>
      </w:r>
      <w:r w:rsidRPr="000D3D2C">
        <w:rPr>
          <w:sz w:val="28"/>
          <w:szCs w:val="28"/>
        </w:rPr>
        <w:t xml:space="preserve"> Настоящее решение вступает в силу после его опубликования (обнародования).</w:t>
      </w:r>
    </w:p>
    <w:p w14:paraId="028149DE" w14:textId="69D84655" w:rsidR="000D3D2C" w:rsidRDefault="000D3D2C" w:rsidP="00D753E1">
      <w:pPr>
        <w:shd w:val="clear" w:color="auto" w:fill="FFFFFF"/>
        <w:spacing w:line="276" w:lineRule="auto"/>
        <w:ind w:firstLine="851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D3D2C">
        <w:rPr>
          <w:rFonts w:eastAsia="Calibri"/>
          <w:color w:val="000000"/>
          <w:sz w:val="28"/>
          <w:szCs w:val="28"/>
          <w:lang w:eastAsia="en-US"/>
        </w:rPr>
        <w:t>4. Контроль за исполнением настоящего решения оставляю за собой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14:paraId="2CC973DC" w14:textId="77777777" w:rsidR="000D3D2C" w:rsidRDefault="000D3D2C" w:rsidP="000D3D2C">
      <w:pPr>
        <w:spacing w:before="240"/>
        <w:contextualSpacing/>
        <w:jc w:val="both"/>
        <w:rPr>
          <w:sz w:val="28"/>
          <w:szCs w:val="28"/>
        </w:rPr>
      </w:pPr>
    </w:p>
    <w:p w14:paraId="78A5257C" w14:textId="77777777" w:rsidR="000D3D2C" w:rsidRDefault="000D3D2C" w:rsidP="000D3D2C">
      <w:pPr>
        <w:spacing w:before="240"/>
        <w:contextualSpacing/>
        <w:jc w:val="both"/>
        <w:rPr>
          <w:sz w:val="28"/>
          <w:szCs w:val="28"/>
        </w:rPr>
      </w:pPr>
    </w:p>
    <w:p w14:paraId="01392E97" w14:textId="1A87E13B" w:rsidR="000D3D2C" w:rsidRPr="00BF3AAE" w:rsidRDefault="000D3D2C" w:rsidP="000D3D2C">
      <w:pPr>
        <w:spacing w:before="240"/>
        <w:contextualSpacing/>
        <w:jc w:val="both"/>
        <w:rPr>
          <w:sz w:val="28"/>
          <w:szCs w:val="28"/>
        </w:rPr>
      </w:pPr>
      <w:r w:rsidRPr="00BF3AAE">
        <w:rPr>
          <w:sz w:val="28"/>
          <w:szCs w:val="28"/>
        </w:rPr>
        <w:t xml:space="preserve">Глава муниципального образования                                    </w:t>
      </w:r>
      <w:r>
        <w:rPr>
          <w:sz w:val="28"/>
          <w:szCs w:val="28"/>
        </w:rPr>
        <w:t xml:space="preserve">          </w:t>
      </w:r>
      <w:r w:rsidRPr="00BF3AAE">
        <w:rPr>
          <w:sz w:val="28"/>
          <w:szCs w:val="28"/>
        </w:rPr>
        <w:t xml:space="preserve"> </w:t>
      </w:r>
      <w:r>
        <w:rPr>
          <w:sz w:val="28"/>
          <w:szCs w:val="28"/>
        </w:rPr>
        <w:t>В.В.  Шефер</w:t>
      </w:r>
    </w:p>
    <w:p w14:paraId="0CCEAFCA" w14:textId="77777777" w:rsidR="000D3D2C" w:rsidRPr="000D3D2C" w:rsidRDefault="000D3D2C" w:rsidP="000D3D2C">
      <w:pPr>
        <w:shd w:val="clear" w:color="auto" w:fill="FFFFFF"/>
        <w:ind w:firstLine="851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34FB8D29" w14:textId="77777777" w:rsidR="000D3D2C" w:rsidRPr="000D3D2C" w:rsidRDefault="000D3D2C" w:rsidP="000D3D2C">
      <w:pPr>
        <w:jc w:val="both"/>
        <w:rPr>
          <w:sz w:val="28"/>
          <w:szCs w:val="28"/>
        </w:rPr>
      </w:pPr>
    </w:p>
    <w:p w14:paraId="31632AA0" w14:textId="77777777" w:rsidR="000D3D2C" w:rsidRDefault="000D3D2C" w:rsidP="000D3D2C">
      <w:pPr>
        <w:rPr>
          <w:sz w:val="28"/>
          <w:szCs w:val="28"/>
        </w:rPr>
      </w:pPr>
    </w:p>
    <w:p w14:paraId="1512ACA5" w14:textId="77777777" w:rsidR="00D753E1" w:rsidRDefault="00D753E1" w:rsidP="000D3D2C">
      <w:pPr>
        <w:rPr>
          <w:sz w:val="28"/>
          <w:szCs w:val="28"/>
        </w:rPr>
      </w:pPr>
    </w:p>
    <w:p w14:paraId="32233608" w14:textId="77777777" w:rsidR="00D753E1" w:rsidRDefault="00D753E1" w:rsidP="000D3D2C">
      <w:pPr>
        <w:rPr>
          <w:sz w:val="28"/>
          <w:szCs w:val="28"/>
        </w:rPr>
      </w:pPr>
    </w:p>
    <w:p w14:paraId="28B7F3C8" w14:textId="77777777" w:rsidR="00D753E1" w:rsidRDefault="00D753E1" w:rsidP="000D3D2C">
      <w:pPr>
        <w:rPr>
          <w:sz w:val="28"/>
          <w:szCs w:val="28"/>
        </w:rPr>
      </w:pPr>
    </w:p>
    <w:p w14:paraId="63E38607" w14:textId="77777777" w:rsidR="00D753E1" w:rsidRDefault="00D753E1" w:rsidP="000D3D2C">
      <w:pPr>
        <w:rPr>
          <w:sz w:val="28"/>
          <w:szCs w:val="28"/>
        </w:rPr>
      </w:pPr>
    </w:p>
    <w:p w14:paraId="65CC2C7F" w14:textId="77777777" w:rsidR="00D753E1" w:rsidRDefault="00D753E1" w:rsidP="000D3D2C">
      <w:pPr>
        <w:rPr>
          <w:sz w:val="28"/>
          <w:szCs w:val="28"/>
        </w:rPr>
      </w:pPr>
    </w:p>
    <w:p w14:paraId="33BD3A88" w14:textId="77777777" w:rsidR="00D753E1" w:rsidRDefault="00D753E1" w:rsidP="000D3D2C">
      <w:pPr>
        <w:rPr>
          <w:sz w:val="28"/>
          <w:szCs w:val="28"/>
        </w:rPr>
      </w:pPr>
    </w:p>
    <w:p w14:paraId="7A7B07A8" w14:textId="77777777" w:rsidR="00D753E1" w:rsidRDefault="00D753E1" w:rsidP="000D3D2C">
      <w:pPr>
        <w:rPr>
          <w:sz w:val="28"/>
          <w:szCs w:val="28"/>
        </w:rPr>
      </w:pPr>
    </w:p>
    <w:p w14:paraId="583800A2" w14:textId="77777777" w:rsidR="00D753E1" w:rsidRDefault="00D753E1" w:rsidP="000D3D2C">
      <w:pPr>
        <w:rPr>
          <w:sz w:val="28"/>
          <w:szCs w:val="28"/>
        </w:rPr>
      </w:pPr>
    </w:p>
    <w:p w14:paraId="166A5754" w14:textId="77777777" w:rsidR="00D753E1" w:rsidRDefault="00D753E1" w:rsidP="000D3D2C">
      <w:pPr>
        <w:rPr>
          <w:sz w:val="28"/>
          <w:szCs w:val="28"/>
        </w:rPr>
      </w:pPr>
    </w:p>
    <w:p w14:paraId="3B8C97F1" w14:textId="77777777" w:rsidR="00D753E1" w:rsidRDefault="00D753E1" w:rsidP="000D3D2C">
      <w:pPr>
        <w:rPr>
          <w:sz w:val="28"/>
          <w:szCs w:val="28"/>
        </w:rPr>
      </w:pPr>
    </w:p>
    <w:p w14:paraId="76CED39A" w14:textId="77777777" w:rsidR="00D753E1" w:rsidRDefault="00D753E1" w:rsidP="000D3D2C">
      <w:pPr>
        <w:rPr>
          <w:sz w:val="28"/>
          <w:szCs w:val="28"/>
        </w:rPr>
      </w:pPr>
    </w:p>
    <w:p w14:paraId="357F1E86" w14:textId="77777777" w:rsidR="00D753E1" w:rsidRDefault="00D753E1" w:rsidP="000D3D2C">
      <w:pPr>
        <w:rPr>
          <w:sz w:val="28"/>
          <w:szCs w:val="28"/>
        </w:rPr>
      </w:pPr>
    </w:p>
    <w:p w14:paraId="139F582B" w14:textId="77777777" w:rsidR="00D753E1" w:rsidRDefault="00D753E1" w:rsidP="000D3D2C">
      <w:pPr>
        <w:rPr>
          <w:sz w:val="28"/>
          <w:szCs w:val="28"/>
        </w:rPr>
      </w:pPr>
    </w:p>
    <w:p w14:paraId="7B216A90" w14:textId="77777777" w:rsidR="00D753E1" w:rsidRDefault="00D753E1" w:rsidP="000D3D2C">
      <w:pPr>
        <w:rPr>
          <w:sz w:val="28"/>
          <w:szCs w:val="28"/>
        </w:rPr>
      </w:pPr>
    </w:p>
    <w:p w14:paraId="06E19ACF" w14:textId="77777777" w:rsidR="00D753E1" w:rsidRDefault="00D753E1" w:rsidP="000D3D2C">
      <w:pPr>
        <w:rPr>
          <w:sz w:val="28"/>
          <w:szCs w:val="28"/>
        </w:rPr>
      </w:pPr>
    </w:p>
    <w:p w14:paraId="51B9B134" w14:textId="77777777" w:rsidR="00D753E1" w:rsidRDefault="00D753E1" w:rsidP="000D3D2C">
      <w:pPr>
        <w:rPr>
          <w:sz w:val="28"/>
          <w:szCs w:val="28"/>
        </w:rPr>
      </w:pPr>
    </w:p>
    <w:p w14:paraId="52964ED2" w14:textId="77777777" w:rsidR="00D753E1" w:rsidRDefault="00D753E1" w:rsidP="000D3D2C">
      <w:pPr>
        <w:rPr>
          <w:sz w:val="28"/>
          <w:szCs w:val="28"/>
        </w:rPr>
      </w:pPr>
    </w:p>
    <w:p w14:paraId="12AB4C3D" w14:textId="77777777" w:rsidR="00D753E1" w:rsidRDefault="00D753E1" w:rsidP="000D3D2C">
      <w:pPr>
        <w:rPr>
          <w:sz w:val="28"/>
          <w:szCs w:val="28"/>
        </w:rPr>
      </w:pPr>
    </w:p>
    <w:p w14:paraId="0BFA6C9D" w14:textId="77777777" w:rsidR="00D753E1" w:rsidRDefault="00D753E1" w:rsidP="000D3D2C">
      <w:pPr>
        <w:rPr>
          <w:sz w:val="28"/>
          <w:szCs w:val="28"/>
        </w:rPr>
      </w:pPr>
    </w:p>
    <w:p w14:paraId="71393579" w14:textId="77777777" w:rsidR="00D753E1" w:rsidRDefault="00D753E1" w:rsidP="000D3D2C">
      <w:pPr>
        <w:rPr>
          <w:sz w:val="28"/>
          <w:szCs w:val="28"/>
        </w:rPr>
      </w:pPr>
    </w:p>
    <w:p w14:paraId="34F8747F" w14:textId="77777777" w:rsidR="00D753E1" w:rsidRDefault="00D753E1" w:rsidP="000D3D2C">
      <w:pPr>
        <w:rPr>
          <w:sz w:val="28"/>
          <w:szCs w:val="28"/>
        </w:rPr>
      </w:pPr>
    </w:p>
    <w:p w14:paraId="40040F17" w14:textId="77777777" w:rsidR="00D753E1" w:rsidRDefault="00D753E1" w:rsidP="000D3D2C">
      <w:pPr>
        <w:rPr>
          <w:sz w:val="28"/>
          <w:szCs w:val="28"/>
        </w:rPr>
      </w:pPr>
    </w:p>
    <w:p w14:paraId="4E20579F" w14:textId="77777777" w:rsidR="00D753E1" w:rsidRDefault="00D753E1" w:rsidP="000D3D2C">
      <w:pPr>
        <w:rPr>
          <w:sz w:val="28"/>
          <w:szCs w:val="28"/>
        </w:rPr>
      </w:pPr>
    </w:p>
    <w:p w14:paraId="09904FF3" w14:textId="77777777" w:rsidR="00D753E1" w:rsidRDefault="00D753E1" w:rsidP="000D3D2C">
      <w:pPr>
        <w:rPr>
          <w:sz w:val="28"/>
          <w:szCs w:val="28"/>
        </w:rPr>
      </w:pPr>
    </w:p>
    <w:p w14:paraId="437D52F5" w14:textId="77777777" w:rsidR="00D753E1" w:rsidRPr="000D3D2C" w:rsidRDefault="00D753E1" w:rsidP="000D3D2C">
      <w:pPr>
        <w:rPr>
          <w:sz w:val="28"/>
          <w:szCs w:val="28"/>
        </w:rPr>
      </w:pPr>
    </w:p>
    <w:p w14:paraId="1D11FE7B" w14:textId="061C98D3" w:rsidR="00A3003A" w:rsidRPr="00A3003A" w:rsidRDefault="00A3003A" w:rsidP="00A3003A">
      <w:pPr>
        <w:ind w:left="4536" w:right="-143"/>
        <w:jc w:val="right"/>
        <w:rPr>
          <w:sz w:val="28"/>
          <w:szCs w:val="28"/>
        </w:rPr>
      </w:pPr>
      <w:r w:rsidRPr="00A3003A">
        <w:rPr>
          <w:sz w:val="28"/>
          <w:szCs w:val="28"/>
        </w:rPr>
        <w:lastRenderedPageBreak/>
        <w:t xml:space="preserve">Приложение </w:t>
      </w:r>
    </w:p>
    <w:p w14:paraId="565C6516" w14:textId="77777777" w:rsidR="00A3003A" w:rsidRPr="00A3003A" w:rsidRDefault="00A3003A" w:rsidP="00A3003A">
      <w:pPr>
        <w:ind w:left="4536" w:right="-143"/>
        <w:jc w:val="right"/>
        <w:rPr>
          <w:sz w:val="28"/>
          <w:szCs w:val="28"/>
        </w:rPr>
      </w:pPr>
      <w:r w:rsidRPr="00A3003A">
        <w:rPr>
          <w:sz w:val="28"/>
          <w:szCs w:val="28"/>
        </w:rPr>
        <w:t>к решению совета депутатов</w:t>
      </w:r>
    </w:p>
    <w:p w14:paraId="319EE3DF" w14:textId="4EEC50B3" w:rsidR="00A3003A" w:rsidRPr="00A3003A" w:rsidRDefault="00A3003A" w:rsidP="00A3003A">
      <w:pPr>
        <w:ind w:left="4536" w:right="-143"/>
        <w:jc w:val="right"/>
        <w:rPr>
          <w:sz w:val="28"/>
          <w:szCs w:val="28"/>
        </w:rPr>
      </w:pPr>
      <w:r w:rsidRPr="00A3003A">
        <w:rPr>
          <w:sz w:val="28"/>
          <w:szCs w:val="28"/>
        </w:rPr>
        <w:t>Лопухинского сельского поселения</w:t>
      </w:r>
      <w:r w:rsidRPr="00A3003A">
        <w:t xml:space="preserve"> </w:t>
      </w:r>
      <w:r w:rsidRPr="00A3003A">
        <w:rPr>
          <w:sz w:val="28"/>
          <w:szCs w:val="28"/>
        </w:rPr>
        <w:t>Ломоносовского муниципального района Ленинградской области.</w:t>
      </w:r>
    </w:p>
    <w:p w14:paraId="0DE25B3A" w14:textId="3F64041C" w:rsidR="000D3D2C" w:rsidRPr="000D3D2C" w:rsidRDefault="00A3003A" w:rsidP="00A3003A">
      <w:pPr>
        <w:ind w:left="4536" w:right="-143"/>
        <w:jc w:val="right"/>
        <w:rPr>
          <w:sz w:val="28"/>
          <w:szCs w:val="28"/>
        </w:rPr>
      </w:pPr>
      <w:r w:rsidRPr="00A3003A">
        <w:rPr>
          <w:sz w:val="28"/>
          <w:szCs w:val="28"/>
        </w:rPr>
        <w:t xml:space="preserve">от 17 декабря 2024 года № </w:t>
      </w:r>
      <w:r>
        <w:rPr>
          <w:sz w:val="28"/>
          <w:szCs w:val="28"/>
        </w:rPr>
        <w:t>30</w:t>
      </w:r>
    </w:p>
    <w:p w14:paraId="4971FDB4" w14:textId="77777777" w:rsidR="000D3D2C" w:rsidRPr="000D3D2C" w:rsidRDefault="000D3D2C" w:rsidP="000D3D2C">
      <w:pPr>
        <w:ind w:left="6480" w:right="-143"/>
        <w:rPr>
          <w:sz w:val="28"/>
          <w:szCs w:val="28"/>
        </w:rPr>
      </w:pPr>
    </w:p>
    <w:p w14:paraId="0F1D54CD" w14:textId="77777777" w:rsidR="00A3003A" w:rsidRDefault="00A3003A" w:rsidP="000D3D2C">
      <w:pPr>
        <w:ind w:right="-143"/>
        <w:jc w:val="center"/>
        <w:rPr>
          <w:b/>
          <w:sz w:val="28"/>
          <w:szCs w:val="28"/>
        </w:rPr>
      </w:pPr>
    </w:p>
    <w:p w14:paraId="351EBA6F" w14:textId="7AFE76B7" w:rsidR="000D3D2C" w:rsidRPr="000D3D2C" w:rsidRDefault="000D3D2C" w:rsidP="000D3D2C">
      <w:pPr>
        <w:ind w:right="-143"/>
        <w:jc w:val="center"/>
        <w:rPr>
          <w:b/>
          <w:sz w:val="28"/>
          <w:szCs w:val="28"/>
        </w:rPr>
      </w:pPr>
      <w:r w:rsidRPr="000D3D2C">
        <w:rPr>
          <w:b/>
          <w:sz w:val="28"/>
          <w:szCs w:val="28"/>
        </w:rPr>
        <w:t>Положение</w:t>
      </w:r>
    </w:p>
    <w:p w14:paraId="76E2F835" w14:textId="6F7B6EDC" w:rsidR="000D3D2C" w:rsidRPr="000D3D2C" w:rsidRDefault="000D3D2C" w:rsidP="000D3D2C">
      <w:pPr>
        <w:ind w:right="-143"/>
        <w:jc w:val="center"/>
        <w:rPr>
          <w:b/>
          <w:sz w:val="28"/>
          <w:szCs w:val="28"/>
        </w:rPr>
      </w:pPr>
      <w:r w:rsidRPr="000D3D2C">
        <w:rPr>
          <w:b/>
          <w:sz w:val="28"/>
          <w:szCs w:val="28"/>
        </w:rPr>
        <w:t xml:space="preserve">О размещении обобщенной информации об исполнении (ненадлежащем исполнении) депутатами Совета депутатов </w:t>
      </w:r>
      <w:r w:rsidR="00A3003A" w:rsidRPr="00A3003A">
        <w:rPr>
          <w:b/>
          <w:sz w:val="28"/>
          <w:szCs w:val="28"/>
        </w:rPr>
        <w:t>Лопухинского сельского поселения Ломоносовского муниципального района Ленинградской области</w:t>
      </w:r>
      <w:r w:rsidRPr="000D3D2C">
        <w:rPr>
          <w:b/>
          <w:sz w:val="28"/>
          <w:szCs w:val="28"/>
        </w:rPr>
        <w:t xml:space="preserve"> </w:t>
      </w:r>
      <w:r w:rsidR="00D753E1" w:rsidRPr="000D3D2C">
        <w:rPr>
          <w:b/>
          <w:sz w:val="28"/>
          <w:szCs w:val="28"/>
        </w:rPr>
        <w:t>обязанности представлять сведения</w:t>
      </w:r>
      <w:r w:rsidRPr="000D3D2C">
        <w:rPr>
          <w:b/>
          <w:sz w:val="28"/>
          <w:szCs w:val="28"/>
        </w:rPr>
        <w:t xml:space="preserve"> о доходах, расходах, об имуществе и обязательствах имущественного характера на официальном сайте органа местного самоуправления в информационно-телекоммуникационной сети Интернет</w:t>
      </w:r>
    </w:p>
    <w:p w14:paraId="7C58F8D2" w14:textId="77777777" w:rsidR="000D3D2C" w:rsidRPr="000D3D2C" w:rsidRDefault="000D3D2C" w:rsidP="000D3D2C">
      <w:pPr>
        <w:ind w:right="-143"/>
        <w:rPr>
          <w:sz w:val="28"/>
          <w:szCs w:val="28"/>
        </w:rPr>
      </w:pPr>
    </w:p>
    <w:p w14:paraId="2B1C22E2" w14:textId="474740D7" w:rsidR="00D753E1" w:rsidRDefault="000D3D2C" w:rsidP="00D753E1">
      <w:pPr>
        <w:numPr>
          <w:ilvl w:val="0"/>
          <w:numId w:val="3"/>
        </w:numPr>
        <w:spacing w:line="276" w:lineRule="auto"/>
        <w:ind w:left="0" w:right="-143" w:firstLine="851"/>
        <w:jc w:val="both"/>
        <w:rPr>
          <w:sz w:val="28"/>
          <w:szCs w:val="28"/>
        </w:rPr>
      </w:pPr>
      <w:r w:rsidRPr="000D3D2C">
        <w:rPr>
          <w:sz w:val="28"/>
          <w:szCs w:val="28"/>
        </w:rPr>
        <w:t xml:space="preserve">Настоящим Положением в соответствии положениями Федерального закона от 6 октября 2003г.  №131-ФЗ «Об общих принципах организации местного самоуправления в Российской Федерации» (с изменениями), Федерального закона от 25 декабря 2008 года </w:t>
      </w:r>
      <w:hyperlink r:id="rId11" w:history="1">
        <w:r w:rsidRPr="000D3D2C">
          <w:rPr>
            <w:color w:val="0000FF"/>
            <w:sz w:val="28"/>
            <w:szCs w:val="28"/>
          </w:rPr>
          <w:t>N 273-ФЗ</w:t>
        </w:r>
      </w:hyperlink>
      <w:r w:rsidRPr="000D3D2C">
        <w:rPr>
          <w:sz w:val="28"/>
          <w:szCs w:val="28"/>
        </w:rPr>
        <w:t xml:space="preserve"> "О противодействии коррупции", Федерального закона от 2 марта 2007 года </w:t>
      </w:r>
      <w:hyperlink r:id="rId12" w:history="1">
        <w:r w:rsidRPr="000D3D2C">
          <w:rPr>
            <w:color w:val="0000FF"/>
            <w:sz w:val="28"/>
            <w:szCs w:val="28"/>
          </w:rPr>
          <w:t>N 25-ФЗ</w:t>
        </w:r>
      </w:hyperlink>
      <w:r w:rsidRPr="000D3D2C">
        <w:rPr>
          <w:sz w:val="28"/>
          <w:szCs w:val="28"/>
        </w:rPr>
        <w:t xml:space="preserve"> "О муниципальной службе в Российской Федерации", Федерального закона от 3 декабря 2012 года </w:t>
      </w:r>
      <w:hyperlink r:id="rId13" w:history="1">
        <w:r w:rsidRPr="000D3D2C">
          <w:rPr>
            <w:color w:val="0000FF"/>
            <w:sz w:val="28"/>
            <w:szCs w:val="28"/>
          </w:rPr>
          <w:t>N 230-ФЗ</w:t>
        </w:r>
      </w:hyperlink>
      <w:r w:rsidRPr="000D3D2C">
        <w:rPr>
          <w:sz w:val="28"/>
          <w:szCs w:val="28"/>
        </w:rPr>
        <w:t xml:space="preserve"> "О контроле за соответствием расходов лиц, замещающих государственные должности, и иных лиц их доходам", положениями статьи 2 областного закона Ленинградской области от 20.01.2020г. №7-ОЗ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должности», Уставом </w:t>
      </w:r>
      <w:r w:rsidR="001B7C81" w:rsidRPr="000D3D2C">
        <w:rPr>
          <w:sz w:val="28"/>
          <w:szCs w:val="28"/>
        </w:rPr>
        <w:t xml:space="preserve">Лопухинского сельского поселения Ломоносовского муниципального района Ленинградской области </w:t>
      </w:r>
      <w:r w:rsidRPr="000D3D2C">
        <w:rPr>
          <w:sz w:val="28"/>
          <w:szCs w:val="28"/>
        </w:rPr>
        <w:t xml:space="preserve">регулируются вопросы размещения обобщенной информации об исполнении (ненадлежащем исполнении) депутатами Совета депутатов </w:t>
      </w:r>
      <w:r w:rsidR="001B7C81" w:rsidRPr="001B7C81">
        <w:rPr>
          <w:sz w:val="28"/>
          <w:szCs w:val="28"/>
        </w:rPr>
        <w:t xml:space="preserve">Лопухинского сельского поселения Ломоносовского муниципального района Ленинградской области </w:t>
      </w:r>
      <w:r w:rsidRPr="000D3D2C">
        <w:rPr>
          <w:sz w:val="28"/>
          <w:szCs w:val="28"/>
        </w:rPr>
        <w:t>обязанности  представить  сведения о доходах, расходах, об имуществе и обязательствах имущественного характера (далее – обобщенная информация, сведения) на официальном сайте органа местного самоуправления в информационно-телекоммуникационной сети Интернет (далее – официальны</w:t>
      </w:r>
      <w:r w:rsidR="00D753E1">
        <w:rPr>
          <w:sz w:val="28"/>
          <w:szCs w:val="28"/>
        </w:rPr>
        <w:t>й</w:t>
      </w:r>
      <w:r w:rsidRPr="000D3D2C">
        <w:rPr>
          <w:sz w:val="28"/>
          <w:szCs w:val="28"/>
        </w:rPr>
        <w:t xml:space="preserve"> сайт) </w:t>
      </w:r>
      <w:r w:rsidR="00C4516A" w:rsidRPr="00C4516A">
        <w:rPr>
          <w:sz w:val="28"/>
          <w:szCs w:val="28"/>
        </w:rPr>
        <w:t xml:space="preserve">по адресу: </w:t>
      </w:r>
      <w:hyperlink r:id="rId14" w:history="1">
        <w:r w:rsidR="00C4516A" w:rsidRPr="00C4516A">
          <w:rPr>
            <w:color w:val="0000FF"/>
            <w:sz w:val="28"/>
            <w:szCs w:val="28"/>
            <w:u w:val="single"/>
          </w:rPr>
          <w:t>www.лопухинское-адм.рф</w:t>
        </w:r>
      </w:hyperlink>
      <w:r w:rsidRPr="000D3D2C">
        <w:rPr>
          <w:sz w:val="28"/>
          <w:szCs w:val="28"/>
        </w:rPr>
        <w:t xml:space="preserve">  за отчетный период.</w:t>
      </w:r>
      <w:r w:rsidR="00D753E1">
        <w:rPr>
          <w:sz w:val="28"/>
          <w:szCs w:val="28"/>
        </w:rPr>
        <w:t xml:space="preserve"> </w:t>
      </w:r>
    </w:p>
    <w:p w14:paraId="7137C9EC" w14:textId="77777777" w:rsidR="00D753E1" w:rsidRDefault="000D3D2C" w:rsidP="00D753E1">
      <w:pPr>
        <w:numPr>
          <w:ilvl w:val="0"/>
          <w:numId w:val="3"/>
        </w:numPr>
        <w:spacing w:line="276" w:lineRule="auto"/>
        <w:ind w:left="0" w:right="-143" w:firstLine="851"/>
        <w:jc w:val="both"/>
        <w:rPr>
          <w:sz w:val="28"/>
          <w:szCs w:val="28"/>
        </w:rPr>
      </w:pPr>
      <w:r w:rsidRPr="000D3D2C">
        <w:rPr>
          <w:sz w:val="28"/>
          <w:szCs w:val="28"/>
        </w:rPr>
        <w:lastRenderedPageBreak/>
        <w:t>Обобщенная информация размещается на официальном сайте по форме, утвержденной Губернатором Ленинградской области.</w:t>
      </w:r>
      <w:r w:rsidR="00D753E1">
        <w:rPr>
          <w:sz w:val="28"/>
          <w:szCs w:val="28"/>
        </w:rPr>
        <w:t xml:space="preserve"> </w:t>
      </w:r>
    </w:p>
    <w:p w14:paraId="2CD88FB5" w14:textId="2C3E6866" w:rsidR="000D3D2C" w:rsidRPr="000D3D2C" w:rsidRDefault="000D3D2C" w:rsidP="00D753E1">
      <w:pPr>
        <w:numPr>
          <w:ilvl w:val="0"/>
          <w:numId w:val="3"/>
        </w:numPr>
        <w:spacing w:line="276" w:lineRule="auto"/>
        <w:ind w:left="0" w:right="-143" w:firstLine="851"/>
        <w:jc w:val="both"/>
        <w:rPr>
          <w:sz w:val="28"/>
          <w:szCs w:val="28"/>
        </w:rPr>
      </w:pPr>
      <w:r w:rsidRPr="000D3D2C">
        <w:rPr>
          <w:sz w:val="28"/>
          <w:szCs w:val="28"/>
        </w:rPr>
        <w:t>Обобщенная информация не должна содержать:</w:t>
      </w:r>
    </w:p>
    <w:p w14:paraId="0B0DF045" w14:textId="56E87616" w:rsidR="000D3D2C" w:rsidRPr="000D3D2C" w:rsidRDefault="00D753E1" w:rsidP="00D753E1">
      <w:pPr>
        <w:spacing w:line="276" w:lineRule="auto"/>
        <w:ind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D3D2C" w:rsidRPr="000D3D2C">
        <w:rPr>
          <w:sz w:val="28"/>
          <w:szCs w:val="28"/>
        </w:rPr>
        <w:t>) персональные данные, позволяющие идентифицировать соответствующее лицо;</w:t>
      </w:r>
    </w:p>
    <w:p w14:paraId="30C72E8E" w14:textId="757ECA8D" w:rsidR="000D3D2C" w:rsidRPr="000D3D2C" w:rsidRDefault="00D753E1" w:rsidP="00D753E1">
      <w:pPr>
        <w:spacing w:line="276" w:lineRule="auto"/>
        <w:ind w:right="-143" w:firstLine="851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0D3D2C" w:rsidRPr="000D3D2C">
        <w:rPr>
          <w:sz w:val="28"/>
          <w:szCs w:val="28"/>
        </w:rPr>
        <w:t xml:space="preserve">) данные, позволяющие </w:t>
      </w:r>
      <w:r w:rsidRPr="000D3D2C">
        <w:rPr>
          <w:sz w:val="28"/>
          <w:szCs w:val="28"/>
        </w:rPr>
        <w:t>индивидуализировать имущество</w:t>
      </w:r>
      <w:r w:rsidR="000D3D2C" w:rsidRPr="000D3D2C">
        <w:rPr>
          <w:sz w:val="28"/>
          <w:szCs w:val="28"/>
        </w:rPr>
        <w:t>, принадлежащее соответствующему лицу.</w:t>
      </w:r>
    </w:p>
    <w:p w14:paraId="6451CCDC" w14:textId="77777777" w:rsidR="000D3D2C" w:rsidRPr="000D3D2C" w:rsidRDefault="000D3D2C" w:rsidP="00D753E1">
      <w:pPr>
        <w:spacing w:line="276" w:lineRule="auto"/>
        <w:ind w:right="-143" w:firstLine="851"/>
        <w:jc w:val="both"/>
        <w:rPr>
          <w:sz w:val="28"/>
          <w:szCs w:val="28"/>
        </w:rPr>
      </w:pPr>
      <w:r w:rsidRPr="000D3D2C">
        <w:rPr>
          <w:sz w:val="28"/>
          <w:szCs w:val="28"/>
        </w:rPr>
        <w:t>4. Обобщенная информация размещается лицом, ответственным за противодействие коррупции, не позднее 14 рабочих дней со дня истечения срока, установленного областным законодательством для подачи сведений.</w:t>
      </w:r>
    </w:p>
    <w:p w14:paraId="312CF481" w14:textId="170E627D" w:rsidR="000D3D2C" w:rsidRPr="000D3D2C" w:rsidRDefault="000D3D2C" w:rsidP="00D753E1">
      <w:pPr>
        <w:spacing w:line="276" w:lineRule="auto"/>
        <w:ind w:right="-143" w:firstLine="851"/>
        <w:jc w:val="both"/>
        <w:rPr>
          <w:sz w:val="28"/>
          <w:szCs w:val="28"/>
        </w:rPr>
      </w:pPr>
      <w:r w:rsidRPr="000D3D2C">
        <w:rPr>
          <w:sz w:val="28"/>
          <w:szCs w:val="28"/>
        </w:rPr>
        <w:t xml:space="preserve">5. Лица, ответственные за противодействие коррупции в соответствии с законодательством Российской Федерации несут ответственность за неисполнение (ненадлежащее исполнение) обязанности по размещению обобщенной </w:t>
      </w:r>
      <w:r w:rsidR="00D753E1" w:rsidRPr="000D3D2C">
        <w:rPr>
          <w:sz w:val="28"/>
          <w:szCs w:val="28"/>
        </w:rPr>
        <w:t>информации на</w:t>
      </w:r>
      <w:r w:rsidRPr="000D3D2C">
        <w:rPr>
          <w:sz w:val="28"/>
          <w:szCs w:val="28"/>
        </w:rPr>
        <w:t xml:space="preserve"> официальном сайте, а также за разглашение сведений, отнесенных к государственной тайне или являющихся конфиденциальными.    </w:t>
      </w:r>
    </w:p>
    <w:p w14:paraId="24ACD7E0" w14:textId="77777777" w:rsidR="000D3D2C" w:rsidRPr="000D3D2C" w:rsidRDefault="000D3D2C" w:rsidP="000D3D2C">
      <w:pPr>
        <w:ind w:right="-143"/>
        <w:jc w:val="both"/>
        <w:rPr>
          <w:sz w:val="28"/>
          <w:szCs w:val="28"/>
        </w:rPr>
      </w:pPr>
    </w:p>
    <w:p w14:paraId="15E26C24" w14:textId="77777777" w:rsidR="000D3D2C" w:rsidRPr="000D3D2C" w:rsidRDefault="000D3D2C" w:rsidP="000D3D2C">
      <w:pPr>
        <w:ind w:right="-143"/>
        <w:jc w:val="both"/>
      </w:pPr>
    </w:p>
    <w:p w14:paraId="2A5B6AA9" w14:textId="77777777" w:rsidR="000D3D2C" w:rsidRPr="000D3D2C" w:rsidRDefault="000D3D2C" w:rsidP="000D3D2C">
      <w:pPr>
        <w:ind w:left="6480" w:right="-143"/>
        <w:rPr>
          <w:sz w:val="28"/>
          <w:szCs w:val="28"/>
        </w:rPr>
      </w:pPr>
    </w:p>
    <w:p w14:paraId="758AAE39" w14:textId="77777777" w:rsidR="000D3D2C" w:rsidRDefault="000D3D2C" w:rsidP="00B76158">
      <w:pPr>
        <w:tabs>
          <w:tab w:val="left" w:pos="5954"/>
        </w:tabs>
        <w:ind w:right="3401"/>
        <w:jc w:val="both"/>
        <w:rPr>
          <w:b/>
          <w:sz w:val="28"/>
          <w:szCs w:val="28"/>
        </w:rPr>
      </w:pPr>
    </w:p>
    <w:p w14:paraId="23CBD153" w14:textId="77777777" w:rsidR="000D3D2C" w:rsidRPr="00B76158" w:rsidRDefault="000D3D2C" w:rsidP="00B76158">
      <w:pPr>
        <w:tabs>
          <w:tab w:val="left" w:pos="5954"/>
        </w:tabs>
        <w:ind w:right="3401"/>
        <w:jc w:val="both"/>
        <w:rPr>
          <w:b/>
          <w:sz w:val="28"/>
          <w:szCs w:val="28"/>
        </w:rPr>
      </w:pPr>
    </w:p>
    <w:p w14:paraId="6CAF3E2C" w14:textId="77777777" w:rsidR="00016EBF" w:rsidRDefault="00016EBF" w:rsidP="00E91726">
      <w:pPr>
        <w:tabs>
          <w:tab w:val="left" w:pos="4253"/>
        </w:tabs>
        <w:ind w:right="-1"/>
        <w:jc w:val="both"/>
        <w:rPr>
          <w:b/>
          <w:sz w:val="28"/>
          <w:szCs w:val="28"/>
        </w:rPr>
      </w:pPr>
    </w:p>
    <w:p w14:paraId="204E62AE" w14:textId="77777777" w:rsidR="006B0762" w:rsidRDefault="006B0762" w:rsidP="00962820">
      <w:pPr>
        <w:widowControl w:val="0"/>
        <w:autoSpaceDE w:val="0"/>
        <w:autoSpaceDN w:val="0"/>
        <w:adjustRightInd w:val="0"/>
        <w:ind w:right="-185"/>
        <w:jc w:val="right"/>
        <w:rPr>
          <w:sz w:val="28"/>
          <w:szCs w:val="28"/>
        </w:rPr>
      </w:pPr>
    </w:p>
    <w:p w14:paraId="1696CE4E" w14:textId="77777777" w:rsidR="006B0762" w:rsidRDefault="006B0762" w:rsidP="00962820">
      <w:pPr>
        <w:widowControl w:val="0"/>
        <w:autoSpaceDE w:val="0"/>
        <w:autoSpaceDN w:val="0"/>
        <w:adjustRightInd w:val="0"/>
        <w:ind w:right="-185"/>
        <w:jc w:val="right"/>
        <w:rPr>
          <w:sz w:val="28"/>
          <w:szCs w:val="28"/>
        </w:rPr>
      </w:pPr>
    </w:p>
    <w:p w14:paraId="5A090643" w14:textId="77777777" w:rsidR="006B0762" w:rsidRDefault="006B0762" w:rsidP="00962820">
      <w:pPr>
        <w:widowControl w:val="0"/>
        <w:autoSpaceDE w:val="0"/>
        <w:autoSpaceDN w:val="0"/>
        <w:adjustRightInd w:val="0"/>
        <w:ind w:right="-185"/>
        <w:jc w:val="right"/>
        <w:rPr>
          <w:sz w:val="28"/>
          <w:szCs w:val="28"/>
        </w:rPr>
      </w:pPr>
    </w:p>
    <w:p w14:paraId="2F6C619B" w14:textId="77777777" w:rsidR="006B0762" w:rsidRDefault="006B0762" w:rsidP="00962820">
      <w:pPr>
        <w:widowControl w:val="0"/>
        <w:autoSpaceDE w:val="0"/>
        <w:autoSpaceDN w:val="0"/>
        <w:adjustRightInd w:val="0"/>
        <w:ind w:right="-185"/>
        <w:jc w:val="right"/>
        <w:rPr>
          <w:sz w:val="28"/>
          <w:szCs w:val="28"/>
        </w:rPr>
      </w:pPr>
    </w:p>
    <w:p w14:paraId="6D8816C1" w14:textId="77777777" w:rsidR="006B0762" w:rsidRDefault="006B0762" w:rsidP="00962820">
      <w:pPr>
        <w:widowControl w:val="0"/>
        <w:autoSpaceDE w:val="0"/>
        <w:autoSpaceDN w:val="0"/>
        <w:adjustRightInd w:val="0"/>
        <w:ind w:right="-185"/>
        <w:jc w:val="right"/>
        <w:rPr>
          <w:sz w:val="28"/>
          <w:szCs w:val="28"/>
        </w:rPr>
      </w:pPr>
    </w:p>
    <w:p w14:paraId="133C8525" w14:textId="77777777" w:rsidR="006B0762" w:rsidRDefault="006B0762" w:rsidP="00962820">
      <w:pPr>
        <w:widowControl w:val="0"/>
        <w:autoSpaceDE w:val="0"/>
        <w:autoSpaceDN w:val="0"/>
        <w:adjustRightInd w:val="0"/>
        <w:ind w:right="-185"/>
        <w:jc w:val="right"/>
        <w:rPr>
          <w:sz w:val="28"/>
          <w:szCs w:val="28"/>
        </w:rPr>
      </w:pPr>
    </w:p>
    <w:p w14:paraId="2869AB2D" w14:textId="77777777" w:rsidR="006B0762" w:rsidRDefault="006B0762" w:rsidP="00962820">
      <w:pPr>
        <w:widowControl w:val="0"/>
        <w:autoSpaceDE w:val="0"/>
        <w:autoSpaceDN w:val="0"/>
        <w:adjustRightInd w:val="0"/>
        <w:ind w:right="-185"/>
        <w:jc w:val="right"/>
        <w:rPr>
          <w:sz w:val="28"/>
          <w:szCs w:val="28"/>
        </w:rPr>
      </w:pPr>
    </w:p>
    <w:p w14:paraId="2A6BFB78" w14:textId="77777777" w:rsidR="006B0762" w:rsidRDefault="006B0762" w:rsidP="00962820">
      <w:pPr>
        <w:widowControl w:val="0"/>
        <w:autoSpaceDE w:val="0"/>
        <w:autoSpaceDN w:val="0"/>
        <w:adjustRightInd w:val="0"/>
        <w:ind w:right="-185"/>
        <w:jc w:val="right"/>
        <w:rPr>
          <w:sz w:val="28"/>
          <w:szCs w:val="28"/>
        </w:rPr>
      </w:pPr>
    </w:p>
    <w:p w14:paraId="516E1161" w14:textId="77777777" w:rsidR="006B0762" w:rsidRDefault="006B0762" w:rsidP="00962820">
      <w:pPr>
        <w:widowControl w:val="0"/>
        <w:autoSpaceDE w:val="0"/>
        <w:autoSpaceDN w:val="0"/>
        <w:adjustRightInd w:val="0"/>
        <w:ind w:right="-185"/>
        <w:jc w:val="right"/>
        <w:rPr>
          <w:sz w:val="28"/>
          <w:szCs w:val="28"/>
        </w:rPr>
      </w:pPr>
    </w:p>
    <w:p w14:paraId="67C3C8E1" w14:textId="77777777" w:rsidR="006B0762" w:rsidRDefault="006B0762" w:rsidP="00962820">
      <w:pPr>
        <w:widowControl w:val="0"/>
        <w:autoSpaceDE w:val="0"/>
        <w:autoSpaceDN w:val="0"/>
        <w:adjustRightInd w:val="0"/>
        <w:ind w:right="-185"/>
        <w:jc w:val="right"/>
        <w:rPr>
          <w:sz w:val="28"/>
          <w:szCs w:val="28"/>
        </w:rPr>
      </w:pPr>
    </w:p>
    <w:p w14:paraId="25BEF1B5" w14:textId="77777777" w:rsidR="006B0762" w:rsidRDefault="006B0762" w:rsidP="00962820">
      <w:pPr>
        <w:widowControl w:val="0"/>
        <w:autoSpaceDE w:val="0"/>
        <w:autoSpaceDN w:val="0"/>
        <w:adjustRightInd w:val="0"/>
        <w:ind w:right="-185"/>
        <w:jc w:val="right"/>
        <w:rPr>
          <w:sz w:val="28"/>
          <w:szCs w:val="28"/>
        </w:rPr>
      </w:pPr>
    </w:p>
    <w:p w14:paraId="4EEDA41E" w14:textId="77777777" w:rsidR="006B0762" w:rsidRDefault="006B0762" w:rsidP="00962820">
      <w:pPr>
        <w:widowControl w:val="0"/>
        <w:autoSpaceDE w:val="0"/>
        <w:autoSpaceDN w:val="0"/>
        <w:adjustRightInd w:val="0"/>
        <w:ind w:right="-185"/>
        <w:jc w:val="right"/>
        <w:rPr>
          <w:sz w:val="28"/>
          <w:szCs w:val="28"/>
        </w:rPr>
      </w:pPr>
    </w:p>
    <w:p w14:paraId="4BB6CEBE" w14:textId="77777777" w:rsidR="006B0762" w:rsidRDefault="006B0762" w:rsidP="00962820">
      <w:pPr>
        <w:widowControl w:val="0"/>
        <w:autoSpaceDE w:val="0"/>
        <w:autoSpaceDN w:val="0"/>
        <w:adjustRightInd w:val="0"/>
        <w:ind w:right="-185"/>
        <w:jc w:val="right"/>
        <w:rPr>
          <w:sz w:val="28"/>
          <w:szCs w:val="28"/>
        </w:rPr>
      </w:pPr>
    </w:p>
    <w:p w14:paraId="38281EDE" w14:textId="77777777" w:rsidR="006B0762" w:rsidRDefault="006B0762" w:rsidP="00962820">
      <w:pPr>
        <w:widowControl w:val="0"/>
        <w:autoSpaceDE w:val="0"/>
        <w:autoSpaceDN w:val="0"/>
        <w:adjustRightInd w:val="0"/>
        <w:ind w:right="-185"/>
        <w:jc w:val="right"/>
        <w:rPr>
          <w:sz w:val="28"/>
          <w:szCs w:val="28"/>
        </w:rPr>
      </w:pPr>
    </w:p>
    <w:p w14:paraId="6BD47740" w14:textId="77777777" w:rsidR="006B0762" w:rsidRDefault="006B0762" w:rsidP="00962820">
      <w:pPr>
        <w:widowControl w:val="0"/>
        <w:autoSpaceDE w:val="0"/>
        <w:autoSpaceDN w:val="0"/>
        <w:adjustRightInd w:val="0"/>
        <w:ind w:right="-185"/>
        <w:jc w:val="right"/>
        <w:rPr>
          <w:sz w:val="28"/>
          <w:szCs w:val="28"/>
        </w:rPr>
      </w:pPr>
    </w:p>
    <w:p w14:paraId="1A6C8945" w14:textId="77777777" w:rsidR="006B0762" w:rsidRDefault="006B0762" w:rsidP="00962820">
      <w:pPr>
        <w:widowControl w:val="0"/>
        <w:autoSpaceDE w:val="0"/>
        <w:autoSpaceDN w:val="0"/>
        <w:adjustRightInd w:val="0"/>
        <w:ind w:right="-185"/>
        <w:jc w:val="right"/>
        <w:rPr>
          <w:sz w:val="28"/>
          <w:szCs w:val="28"/>
        </w:rPr>
      </w:pPr>
    </w:p>
    <w:p w14:paraId="78EDCFE9" w14:textId="77777777" w:rsidR="006B0762" w:rsidRDefault="006B0762" w:rsidP="00962820">
      <w:pPr>
        <w:widowControl w:val="0"/>
        <w:autoSpaceDE w:val="0"/>
        <w:autoSpaceDN w:val="0"/>
        <w:adjustRightInd w:val="0"/>
        <w:ind w:right="-185"/>
        <w:jc w:val="right"/>
        <w:rPr>
          <w:sz w:val="28"/>
          <w:szCs w:val="28"/>
        </w:rPr>
      </w:pPr>
    </w:p>
    <w:p w14:paraId="0C40D200" w14:textId="77777777" w:rsidR="006B0762" w:rsidRDefault="006B0762" w:rsidP="00962820">
      <w:pPr>
        <w:widowControl w:val="0"/>
        <w:autoSpaceDE w:val="0"/>
        <w:autoSpaceDN w:val="0"/>
        <w:adjustRightInd w:val="0"/>
        <w:ind w:right="-185"/>
        <w:jc w:val="right"/>
        <w:rPr>
          <w:sz w:val="28"/>
          <w:szCs w:val="28"/>
        </w:rPr>
      </w:pPr>
    </w:p>
    <w:p w14:paraId="7B3F8BD7" w14:textId="77777777" w:rsidR="006B0762" w:rsidRDefault="006B0762" w:rsidP="00962820">
      <w:pPr>
        <w:widowControl w:val="0"/>
        <w:autoSpaceDE w:val="0"/>
        <w:autoSpaceDN w:val="0"/>
        <w:adjustRightInd w:val="0"/>
        <w:ind w:right="-185"/>
        <w:jc w:val="right"/>
        <w:rPr>
          <w:sz w:val="28"/>
          <w:szCs w:val="28"/>
        </w:rPr>
      </w:pPr>
    </w:p>
    <w:p w14:paraId="5D72D3A8" w14:textId="77777777" w:rsidR="00B204A5" w:rsidRDefault="00B204A5" w:rsidP="00D753E1">
      <w:pPr>
        <w:widowControl w:val="0"/>
        <w:autoSpaceDE w:val="0"/>
        <w:autoSpaceDN w:val="0"/>
        <w:adjustRightInd w:val="0"/>
        <w:ind w:right="-185"/>
        <w:rPr>
          <w:sz w:val="28"/>
          <w:szCs w:val="28"/>
        </w:rPr>
      </w:pPr>
    </w:p>
    <w:sectPr w:rsidR="00B204A5" w:rsidSect="004C3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90850"/>
    <w:multiLevelType w:val="hybridMultilevel"/>
    <w:tmpl w:val="6736ED3C"/>
    <w:lvl w:ilvl="0" w:tplc="0B30B438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E8C3D9E"/>
    <w:multiLevelType w:val="hybridMultilevel"/>
    <w:tmpl w:val="19B47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C38C8"/>
    <w:multiLevelType w:val="multilevel"/>
    <w:tmpl w:val="8D66052E"/>
    <w:lvl w:ilvl="0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6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0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7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99" w:hanging="2160"/>
      </w:pPr>
      <w:rPr>
        <w:rFonts w:hint="default"/>
      </w:rPr>
    </w:lvl>
  </w:abstractNum>
  <w:num w:numId="1" w16cid:durableId="261500227">
    <w:abstractNumId w:val="2"/>
  </w:num>
  <w:num w:numId="2" w16cid:durableId="759368964">
    <w:abstractNumId w:val="0"/>
  </w:num>
  <w:num w:numId="3" w16cid:durableId="11965065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3B"/>
    <w:rsid w:val="00016EBF"/>
    <w:rsid w:val="000350EE"/>
    <w:rsid w:val="000410A7"/>
    <w:rsid w:val="00044E11"/>
    <w:rsid w:val="000472A8"/>
    <w:rsid w:val="00086089"/>
    <w:rsid w:val="000C59E1"/>
    <w:rsid w:val="000D3D2C"/>
    <w:rsid w:val="000D755F"/>
    <w:rsid w:val="000E06F4"/>
    <w:rsid w:val="000E073E"/>
    <w:rsid w:val="000E575B"/>
    <w:rsid w:val="000F313F"/>
    <w:rsid w:val="000F69C4"/>
    <w:rsid w:val="000F6C2C"/>
    <w:rsid w:val="0010177F"/>
    <w:rsid w:val="00104766"/>
    <w:rsid w:val="00112886"/>
    <w:rsid w:val="001352B7"/>
    <w:rsid w:val="001530D5"/>
    <w:rsid w:val="0016165D"/>
    <w:rsid w:val="001A7879"/>
    <w:rsid w:val="001B06C4"/>
    <w:rsid w:val="001B7C81"/>
    <w:rsid w:val="001D613B"/>
    <w:rsid w:val="001E00E5"/>
    <w:rsid w:val="001E40ED"/>
    <w:rsid w:val="001F0E8B"/>
    <w:rsid w:val="001F3E2E"/>
    <w:rsid w:val="00273FD1"/>
    <w:rsid w:val="002761E3"/>
    <w:rsid w:val="002950B9"/>
    <w:rsid w:val="002A7CCC"/>
    <w:rsid w:val="002D5F90"/>
    <w:rsid w:val="0033300A"/>
    <w:rsid w:val="00340E89"/>
    <w:rsid w:val="0037346E"/>
    <w:rsid w:val="003C2A27"/>
    <w:rsid w:val="003C698B"/>
    <w:rsid w:val="003D7A64"/>
    <w:rsid w:val="003E42C5"/>
    <w:rsid w:val="004415F6"/>
    <w:rsid w:val="004419F8"/>
    <w:rsid w:val="004B37C4"/>
    <w:rsid w:val="004C3620"/>
    <w:rsid w:val="004D1273"/>
    <w:rsid w:val="004D5E0F"/>
    <w:rsid w:val="004E699D"/>
    <w:rsid w:val="00506201"/>
    <w:rsid w:val="005156A2"/>
    <w:rsid w:val="0055553D"/>
    <w:rsid w:val="00555F27"/>
    <w:rsid w:val="005B4164"/>
    <w:rsid w:val="005B6664"/>
    <w:rsid w:val="005C1726"/>
    <w:rsid w:val="005C28B9"/>
    <w:rsid w:val="005F533F"/>
    <w:rsid w:val="0062224D"/>
    <w:rsid w:val="00622FBA"/>
    <w:rsid w:val="00630235"/>
    <w:rsid w:val="00630845"/>
    <w:rsid w:val="00652760"/>
    <w:rsid w:val="00657C3B"/>
    <w:rsid w:val="00690FC5"/>
    <w:rsid w:val="006A0008"/>
    <w:rsid w:val="006B017E"/>
    <w:rsid w:val="006B0762"/>
    <w:rsid w:val="006C1C57"/>
    <w:rsid w:val="006F0555"/>
    <w:rsid w:val="007003C3"/>
    <w:rsid w:val="00704607"/>
    <w:rsid w:val="00725480"/>
    <w:rsid w:val="007275D7"/>
    <w:rsid w:val="00730913"/>
    <w:rsid w:val="00732C68"/>
    <w:rsid w:val="00746C2B"/>
    <w:rsid w:val="00756C27"/>
    <w:rsid w:val="00770982"/>
    <w:rsid w:val="00777944"/>
    <w:rsid w:val="007C6E7B"/>
    <w:rsid w:val="008126E9"/>
    <w:rsid w:val="00880903"/>
    <w:rsid w:val="00884C79"/>
    <w:rsid w:val="008B20D0"/>
    <w:rsid w:val="008B5BE4"/>
    <w:rsid w:val="008F51F1"/>
    <w:rsid w:val="00903C97"/>
    <w:rsid w:val="0090412C"/>
    <w:rsid w:val="00912866"/>
    <w:rsid w:val="009247A9"/>
    <w:rsid w:val="00943CE4"/>
    <w:rsid w:val="00962378"/>
    <w:rsid w:val="00962820"/>
    <w:rsid w:val="00962D98"/>
    <w:rsid w:val="009659DD"/>
    <w:rsid w:val="00996CF4"/>
    <w:rsid w:val="009A0203"/>
    <w:rsid w:val="009A055E"/>
    <w:rsid w:val="009A11EA"/>
    <w:rsid w:val="009A311A"/>
    <w:rsid w:val="009A531D"/>
    <w:rsid w:val="009A7A04"/>
    <w:rsid w:val="009B6F98"/>
    <w:rsid w:val="009D2AEC"/>
    <w:rsid w:val="009D5816"/>
    <w:rsid w:val="00A3003A"/>
    <w:rsid w:val="00A63307"/>
    <w:rsid w:val="00A6475B"/>
    <w:rsid w:val="00A66E81"/>
    <w:rsid w:val="00A714E5"/>
    <w:rsid w:val="00AA6745"/>
    <w:rsid w:val="00AA7B70"/>
    <w:rsid w:val="00AC6ABB"/>
    <w:rsid w:val="00AF1946"/>
    <w:rsid w:val="00B16E68"/>
    <w:rsid w:val="00B204A5"/>
    <w:rsid w:val="00B2248D"/>
    <w:rsid w:val="00B45480"/>
    <w:rsid w:val="00B519CB"/>
    <w:rsid w:val="00B57927"/>
    <w:rsid w:val="00B700D7"/>
    <w:rsid w:val="00B76158"/>
    <w:rsid w:val="00BA63A8"/>
    <w:rsid w:val="00BB09B9"/>
    <w:rsid w:val="00BB7340"/>
    <w:rsid w:val="00BC18A5"/>
    <w:rsid w:val="00BD785A"/>
    <w:rsid w:val="00BD7F77"/>
    <w:rsid w:val="00BF5077"/>
    <w:rsid w:val="00C12558"/>
    <w:rsid w:val="00C4516A"/>
    <w:rsid w:val="00C4655C"/>
    <w:rsid w:val="00C469D6"/>
    <w:rsid w:val="00C74A8F"/>
    <w:rsid w:val="00CA56BF"/>
    <w:rsid w:val="00CC114B"/>
    <w:rsid w:val="00CD7EAD"/>
    <w:rsid w:val="00CF5199"/>
    <w:rsid w:val="00D22930"/>
    <w:rsid w:val="00D315E1"/>
    <w:rsid w:val="00D43742"/>
    <w:rsid w:val="00D573AE"/>
    <w:rsid w:val="00D6578D"/>
    <w:rsid w:val="00D67750"/>
    <w:rsid w:val="00D7064E"/>
    <w:rsid w:val="00D753E1"/>
    <w:rsid w:val="00DD1EAC"/>
    <w:rsid w:val="00E01296"/>
    <w:rsid w:val="00E228D8"/>
    <w:rsid w:val="00E22909"/>
    <w:rsid w:val="00E91726"/>
    <w:rsid w:val="00E967F1"/>
    <w:rsid w:val="00E96AF1"/>
    <w:rsid w:val="00F06DC5"/>
    <w:rsid w:val="00F1219A"/>
    <w:rsid w:val="00F13011"/>
    <w:rsid w:val="00F13626"/>
    <w:rsid w:val="00F214CD"/>
    <w:rsid w:val="00F21B9D"/>
    <w:rsid w:val="00F26E98"/>
    <w:rsid w:val="00F429E6"/>
    <w:rsid w:val="00F51140"/>
    <w:rsid w:val="00F72B96"/>
    <w:rsid w:val="00F74B84"/>
    <w:rsid w:val="00FE0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DFC6F"/>
  <w15:docId w15:val="{4FD73097-9FE7-49FB-8DE1-D6663D45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17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E917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17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172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CC1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B0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unhideWhenUsed/>
    <w:rsid w:val="00D753E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75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87004&amp;dst=90" TargetMode="External"/><Relationship Id="rId13" Type="http://schemas.openxmlformats.org/officeDocument/2006/relationships/hyperlink" Target="https://login.consultant.ru/link/?req=doc&amp;base=RZB&amp;n=442435&amp;dst=100129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ZB&amp;n=482878&amp;dst=212" TargetMode="External"/><Relationship Id="rId12" Type="http://schemas.openxmlformats.org/officeDocument/2006/relationships/hyperlink" Target="https://login.consultant.ru/link/?req=doc&amp;base=RZB&amp;n=487004&amp;dst=9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RZB&amp;n=482878&amp;dst=21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45E25AF8AC172B242015D425FEA45F8A922AC3A607DF35EC5BC02419028CD8D38CE1FB9380C60D4E5ZB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42435&amp;dst=100129" TargetMode="External"/><Relationship Id="rId14" Type="http://schemas.openxmlformats.org/officeDocument/2006/relationships/hyperlink" Target="http://www.&#1083;&#1086;&#1087;&#1091;&#1093;&#1080;&#1085;&#1089;&#1082;&#1086;&#1077;-&#1072;&#1076;&#1084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D7AFF-4ABC-4AFE-97D9-0896A514B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Анна</cp:lastModifiedBy>
  <cp:revision>2</cp:revision>
  <cp:lastPrinted>2025-01-10T13:43:00Z</cp:lastPrinted>
  <dcterms:created xsi:type="dcterms:W3CDTF">2025-02-13T08:59:00Z</dcterms:created>
  <dcterms:modified xsi:type="dcterms:W3CDTF">2025-02-13T08:59:00Z</dcterms:modified>
</cp:coreProperties>
</file>