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0D" w:rsidRPr="009E580D" w:rsidRDefault="009E580D" w:rsidP="009E580D">
      <w:pPr>
        <w:pStyle w:val="1"/>
        <w:spacing w:before="0"/>
        <w:rPr>
          <w:rFonts w:ascii="Times New Roman" w:hAnsi="Times New Roman"/>
          <w:b w:val="0"/>
          <w:sz w:val="22"/>
        </w:rPr>
      </w:pPr>
      <w:r w:rsidRPr="009E580D">
        <w:rPr>
          <w:rFonts w:ascii="Times New Roman" w:hAnsi="Times New Roman"/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</w:t>
      </w:r>
      <w:r w:rsidR="00C05475">
        <w:rPr>
          <w:rFonts w:ascii="Times New Roman" w:hAnsi="Times New Roman" w:cs="Times New Roman"/>
          <w:b/>
          <w:sz w:val="28"/>
          <w:szCs w:val="28"/>
        </w:rPr>
        <w:t>ий</w:t>
      </w:r>
      <w:r w:rsidRPr="009E580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C05475">
        <w:rPr>
          <w:rFonts w:ascii="Times New Roman" w:hAnsi="Times New Roman" w:cs="Times New Roman"/>
          <w:b/>
          <w:sz w:val="28"/>
          <w:szCs w:val="28"/>
        </w:rPr>
        <w:t>ый район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E0250" w:rsidRDefault="005E0250" w:rsidP="00183586">
      <w:pPr>
        <w:rPr>
          <w:rFonts w:ascii="Times New Roman" w:hAnsi="Times New Roman" w:cs="Times New Roman"/>
          <w:sz w:val="24"/>
          <w:szCs w:val="24"/>
        </w:rPr>
      </w:pPr>
    </w:p>
    <w:p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E0250" w:rsidRPr="00C05475" w:rsidRDefault="00EF2DFB" w:rsidP="005E0250">
      <w:pPr>
        <w:jc w:val="both"/>
        <w:rPr>
          <w:rFonts w:ascii="Times New Roman" w:hAnsi="Times New Roman" w:cs="Times New Roman"/>
          <w:sz w:val="24"/>
          <w:szCs w:val="24"/>
        </w:rPr>
      </w:pPr>
      <w:r w:rsidRPr="00C05475">
        <w:rPr>
          <w:rFonts w:ascii="Times New Roman" w:hAnsi="Times New Roman" w:cs="Times New Roman"/>
          <w:sz w:val="24"/>
          <w:szCs w:val="24"/>
        </w:rPr>
        <w:t>21</w:t>
      </w:r>
      <w:r w:rsidR="009E580D" w:rsidRPr="00C05475">
        <w:rPr>
          <w:rFonts w:ascii="Times New Roman" w:hAnsi="Times New Roman" w:cs="Times New Roman"/>
          <w:sz w:val="24"/>
          <w:szCs w:val="24"/>
        </w:rPr>
        <w:t>.</w:t>
      </w:r>
      <w:r w:rsidR="000034C5" w:rsidRPr="00C05475">
        <w:rPr>
          <w:rFonts w:ascii="Times New Roman" w:hAnsi="Times New Roman" w:cs="Times New Roman"/>
          <w:sz w:val="24"/>
          <w:szCs w:val="24"/>
        </w:rPr>
        <w:t>01</w:t>
      </w:r>
      <w:r w:rsidR="009E580D" w:rsidRPr="00C05475">
        <w:rPr>
          <w:rFonts w:ascii="Times New Roman" w:hAnsi="Times New Roman" w:cs="Times New Roman"/>
          <w:sz w:val="24"/>
          <w:szCs w:val="24"/>
        </w:rPr>
        <w:t>.201</w:t>
      </w:r>
      <w:r w:rsidR="000034C5" w:rsidRPr="00C05475">
        <w:rPr>
          <w:rFonts w:ascii="Times New Roman" w:hAnsi="Times New Roman" w:cs="Times New Roman"/>
          <w:sz w:val="24"/>
          <w:szCs w:val="24"/>
        </w:rPr>
        <w:t>9 года</w:t>
      </w:r>
      <w:r w:rsidR="009E580D" w:rsidRPr="00C05475">
        <w:rPr>
          <w:rFonts w:ascii="Times New Roman" w:hAnsi="Times New Roman" w:cs="Times New Roman"/>
          <w:sz w:val="24"/>
          <w:szCs w:val="24"/>
        </w:rPr>
        <w:t>                                                                                                  </w:t>
      </w:r>
      <w:r w:rsidR="004218EC" w:rsidRPr="00C054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34C5" w:rsidRPr="00C05475">
        <w:rPr>
          <w:rFonts w:ascii="Times New Roman" w:hAnsi="Times New Roman" w:cs="Times New Roman"/>
          <w:sz w:val="24"/>
          <w:szCs w:val="24"/>
        </w:rPr>
        <w:t xml:space="preserve"> </w:t>
      </w:r>
      <w:r w:rsidR="007869BB" w:rsidRPr="00C05475">
        <w:rPr>
          <w:rFonts w:ascii="Times New Roman" w:hAnsi="Times New Roman" w:cs="Times New Roman"/>
          <w:sz w:val="24"/>
          <w:szCs w:val="24"/>
        </w:rPr>
        <w:t xml:space="preserve"> </w:t>
      </w:r>
      <w:r w:rsidR="009F1D1D" w:rsidRPr="00C05475">
        <w:rPr>
          <w:rFonts w:ascii="Times New Roman" w:hAnsi="Times New Roman" w:cs="Times New Roman"/>
          <w:sz w:val="24"/>
          <w:szCs w:val="24"/>
        </w:rPr>
        <w:t xml:space="preserve"> </w:t>
      </w:r>
      <w:r w:rsidR="000034C5" w:rsidRPr="00C05475">
        <w:rPr>
          <w:rFonts w:ascii="Times New Roman" w:hAnsi="Times New Roman" w:cs="Times New Roman"/>
          <w:sz w:val="24"/>
          <w:szCs w:val="24"/>
        </w:rPr>
        <w:t xml:space="preserve"> </w:t>
      </w:r>
      <w:r w:rsidR="009E580D" w:rsidRPr="00C05475">
        <w:rPr>
          <w:rFonts w:ascii="Times New Roman" w:hAnsi="Times New Roman" w:cs="Times New Roman"/>
          <w:sz w:val="24"/>
          <w:szCs w:val="24"/>
        </w:rPr>
        <w:t xml:space="preserve">  № </w:t>
      </w:r>
      <w:r w:rsidRPr="00C05475">
        <w:rPr>
          <w:rFonts w:ascii="Times New Roman" w:hAnsi="Times New Roman" w:cs="Times New Roman"/>
          <w:sz w:val="24"/>
          <w:szCs w:val="24"/>
        </w:rPr>
        <w:t>6</w:t>
      </w:r>
    </w:p>
    <w:p w:rsidR="00C05475" w:rsidRPr="00C05475" w:rsidRDefault="00C05475" w:rsidP="00EF2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DFB" w:rsidRPr="00C05475" w:rsidRDefault="00EF2DFB" w:rsidP="00EF2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475">
        <w:rPr>
          <w:rFonts w:ascii="Times New Roman" w:hAnsi="Times New Roman" w:cs="Times New Roman"/>
          <w:b/>
          <w:sz w:val="24"/>
          <w:szCs w:val="24"/>
        </w:rPr>
        <w:t>О</w:t>
      </w:r>
      <w:r w:rsidR="0060009B" w:rsidRPr="00C05475">
        <w:rPr>
          <w:rFonts w:ascii="Times New Roman" w:hAnsi="Times New Roman" w:cs="Times New Roman"/>
          <w:b/>
          <w:sz w:val="24"/>
          <w:szCs w:val="24"/>
        </w:rPr>
        <w:t xml:space="preserve"> проведении капитального ремонта </w:t>
      </w:r>
      <w:r w:rsidRPr="00C05475">
        <w:rPr>
          <w:rFonts w:ascii="Times New Roman" w:hAnsi="Times New Roman" w:cs="Times New Roman"/>
          <w:b/>
          <w:sz w:val="24"/>
          <w:szCs w:val="24"/>
        </w:rPr>
        <w:t>общего имущества в многоквартирн</w:t>
      </w:r>
      <w:r w:rsidR="0060009B" w:rsidRPr="00C05475">
        <w:rPr>
          <w:rFonts w:ascii="Times New Roman" w:hAnsi="Times New Roman" w:cs="Times New Roman"/>
          <w:b/>
          <w:sz w:val="24"/>
          <w:szCs w:val="24"/>
        </w:rPr>
        <w:t>ых домах МО Лопухинское сельское поселение,</w:t>
      </w:r>
      <w:r w:rsidR="004B0978" w:rsidRPr="004B0978">
        <w:rPr>
          <w:rFonts w:ascii="Times New Roman" w:hAnsi="Times New Roman" w:cs="Times New Roman"/>
          <w:sz w:val="24"/>
          <w:szCs w:val="24"/>
        </w:rPr>
        <w:t xml:space="preserve"> </w:t>
      </w:r>
      <w:r w:rsidR="004B0978" w:rsidRPr="004B0978">
        <w:rPr>
          <w:rFonts w:ascii="Times New Roman" w:hAnsi="Times New Roman" w:cs="Times New Roman"/>
          <w:b/>
          <w:sz w:val="24"/>
          <w:szCs w:val="24"/>
        </w:rPr>
        <w:t>расположенных по адресу: д. Лопухинка ул. Хвойная, дом № 1, № 2,</w:t>
      </w:r>
      <w:r w:rsidR="0060009B" w:rsidRPr="00C05475">
        <w:rPr>
          <w:rFonts w:ascii="Times New Roman" w:hAnsi="Times New Roman" w:cs="Times New Roman"/>
          <w:b/>
          <w:sz w:val="24"/>
          <w:szCs w:val="24"/>
        </w:rPr>
        <w:t xml:space="preserve"> включенных в краткосрочный план реализации в 2017, 2018, 2019 годах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 </w:t>
      </w:r>
      <w:r w:rsidRPr="00C05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09B" w:rsidRPr="00C05475" w:rsidRDefault="0060009B" w:rsidP="00EF2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BBB" w:rsidRPr="00C05475" w:rsidRDefault="0060009B" w:rsidP="00487B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475">
        <w:rPr>
          <w:rFonts w:ascii="Times New Roman" w:hAnsi="Times New Roman" w:cs="Times New Roman"/>
          <w:sz w:val="24"/>
          <w:szCs w:val="24"/>
        </w:rPr>
        <w:t xml:space="preserve">В соответствии с поступившими предложениями некоммерческой организации «Фонд капитального ремонта многоквартирных домов Ленинградской области» собственникам помещений в многоквартирных домах, включённых в </w:t>
      </w:r>
      <w:r w:rsidR="00487BBB" w:rsidRPr="00C05475">
        <w:rPr>
          <w:rFonts w:ascii="Times New Roman" w:hAnsi="Times New Roman" w:cs="Times New Roman"/>
          <w:sz w:val="24"/>
          <w:szCs w:val="24"/>
        </w:rPr>
        <w:t>К</w:t>
      </w:r>
      <w:r w:rsidRPr="00C05475">
        <w:rPr>
          <w:rFonts w:ascii="Times New Roman" w:hAnsi="Times New Roman" w:cs="Times New Roman"/>
          <w:sz w:val="24"/>
          <w:szCs w:val="24"/>
        </w:rPr>
        <w:t>раткосрочный план реализации в 2017, 2018, 2019 годах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</w:t>
      </w:r>
      <w:r w:rsidR="00487BBB" w:rsidRPr="00C05475">
        <w:rPr>
          <w:rFonts w:ascii="Times New Roman" w:hAnsi="Times New Roman" w:cs="Times New Roman"/>
          <w:sz w:val="24"/>
          <w:szCs w:val="24"/>
        </w:rPr>
        <w:t>, утвержденный постановлением Правительства Ленинградской области от 11 декабря 2018 года № 475</w:t>
      </w:r>
      <w:r w:rsidR="00EA6F0B" w:rsidRPr="00C05475">
        <w:rPr>
          <w:rFonts w:ascii="Times New Roman" w:hAnsi="Times New Roman" w:cs="Times New Roman"/>
          <w:sz w:val="24"/>
          <w:szCs w:val="24"/>
        </w:rPr>
        <w:t xml:space="preserve">, </w:t>
      </w:r>
      <w:r w:rsidR="00487BBB" w:rsidRPr="00C05475">
        <w:rPr>
          <w:rFonts w:ascii="Times New Roman" w:hAnsi="Times New Roman" w:cs="Times New Roman"/>
          <w:sz w:val="24"/>
          <w:szCs w:val="24"/>
        </w:rPr>
        <w:t>руководствуясь частью 2 статьи 190, пунктом 5 статьи 182 Жилищного кодекса РФ, ч</w:t>
      </w:r>
      <w:r w:rsidR="00917095" w:rsidRPr="00C05475">
        <w:rPr>
          <w:rFonts w:ascii="Times New Roman" w:hAnsi="Times New Roman" w:cs="Times New Roman"/>
          <w:sz w:val="24"/>
          <w:szCs w:val="24"/>
        </w:rPr>
        <w:t>а</w:t>
      </w:r>
      <w:r w:rsidR="00487BBB" w:rsidRPr="00C05475">
        <w:rPr>
          <w:rFonts w:ascii="Times New Roman" w:hAnsi="Times New Roman" w:cs="Times New Roman"/>
          <w:sz w:val="24"/>
          <w:szCs w:val="24"/>
        </w:rPr>
        <w:t xml:space="preserve">стью 9 статьи 17 областного закона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области, Уставом муниципального образования Лопухинское сельское поселение МО Ломоносовский муниципальный район Ленинградской области, </w:t>
      </w:r>
      <w:r w:rsidR="00EA6F0B" w:rsidRPr="00C05475">
        <w:rPr>
          <w:rFonts w:ascii="Times New Roman" w:hAnsi="Times New Roman" w:cs="Times New Roman"/>
          <w:sz w:val="24"/>
          <w:szCs w:val="24"/>
        </w:rPr>
        <w:t>ввиду того, что</w:t>
      </w:r>
      <w:r w:rsidR="00876864" w:rsidRPr="00C05475">
        <w:rPr>
          <w:rFonts w:ascii="Times New Roman" w:hAnsi="Times New Roman" w:cs="Times New Roman"/>
          <w:sz w:val="24"/>
          <w:szCs w:val="24"/>
        </w:rPr>
        <w:t xml:space="preserve"> Муниципальное образование Лопухинское сельское поселение является правообладателем всех жилых помещений многоквартирных домов расположенных по адресу: д. Лопухинка ул. Хвойная, дом № 1, № 2, </w:t>
      </w:r>
      <w:r w:rsidR="00487BBB" w:rsidRPr="00C0547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487BBB" w:rsidRPr="00C05475" w:rsidRDefault="00487BBB" w:rsidP="0048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475">
        <w:rPr>
          <w:rFonts w:ascii="Times New Roman" w:hAnsi="Times New Roman" w:cs="Times New Roman"/>
          <w:sz w:val="24"/>
          <w:szCs w:val="24"/>
        </w:rPr>
        <w:lastRenderedPageBreak/>
        <w:t>ПОСТАНОВЛЯЕТ:</w:t>
      </w:r>
    </w:p>
    <w:p w:rsidR="00487BBB" w:rsidRPr="00C05475" w:rsidRDefault="00487BBB" w:rsidP="00917095">
      <w:pPr>
        <w:pStyle w:val="a5"/>
        <w:numPr>
          <w:ilvl w:val="0"/>
          <w:numId w:val="7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5475">
        <w:rPr>
          <w:rFonts w:ascii="Times New Roman" w:hAnsi="Times New Roman" w:cs="Times New Roman"/>
          <w:sz w:val="24"/>
          <w:szCs w:val="24"/>
        </w:rPr>
        <w:t xml:space="preserve">Утвердить перечень видов работ/услуг по проведению капитального ремонта общего имущества в многоквартирных домах, включённых в </w:t>
      </w:r>
      <w:r w:rsidR="00917095" w:rsidRPr="00C05475">
        <w:rPr>
          <w:rFonts w:ascii="Times New Roman" w:hAnsi="Times New Roman" w:cs="Times New Roman"/>
          <w:sz w:val="24"/>
          <w:szCs w:val="24"/>
        </w:rPr>
        <w:t xml:space="preserve"> Краткосрочный план реализации в 2017, 2018, 2019 годах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годы, утвержденный постановлением Правительства Ленинградской области от 11 декабря 2018 года № 475 (далее Краткосрочный план), согласно приложению к настоящему постановлению.</w:t>
      </w:r>
    </w:p>
    <w:p w:rsidR="00917095" w:rsidRPr="00C05475" w:rsidRDefault="00917095" w:rsidP="00917095">
      <w:pPr>
        <w:pStyle w:val="a5"/>
        <w:numPr>
          <w:ilvl w:val="0"/>
          <w:numId w:val="7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5475">
        <w:rPr>
          <w:rFonts w:ascii="Times New Roman" w:hAnsi="Times New Roman" w:cs="Times New Roman"/>
          <w:sz w:val="24"/>
          <w:szCs w:val="24"/>
        </w:rPr>
        <w:t>Провести капитальный ремонт общего имущества в многоквартирных домах, включённых в  Краткосрочный план, согласно приложению к настоящему постановлению.</w:t>
      </w:r>
    </w:p>
    <w:p w:rsidR="00917095" w:rsidRDefault="00D60F46" w:rsidP="00BB39C8">
      <w:pPr>
        <w:pStyle w:val="a5"/>
        <w:numPr>
          <w:ilvl w:val="1"/>
          <w:numId w:val="7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5475">
        <w:rPr>
          <w:rFonts w:ascii="Times New Roman" w:hAnsi="Times New Roman" w:cs="Times New Roman"/>
          <w:sz w:val="24"/>
          <w:szCs w:val="24"/>
        </w:rPr>
        <w:t xml:space="preserve">Утвердить возможность </w:t>
      </w:r>
      <w:r w:rsidR="00332C71" w:rsidRPr="00C05475">
        <w:rPr>
          <w:rFonts w:ascii="Times New Roman" w:hAnsi="Times New Roman" w:cs="Times New Roman"/>
          <w:sz w:val="24"/>
          <w:szCs w:val="24"/>
        </w:rPr>
        <w:t>изменения стоимости работ в соответствии с п. 222 постановления Правительства Российской Федерации № 615от 01.07.2016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BB39C8" w:rsidRPr="00C05475">
        <w:rPr>
          <w:rFonts w:ascii="Times New Roman" w:hAnsi="Times New Roman" w:cs="Times New Roman"/>
          <w:sz w:val="24"/>
          <w:szCs w:val="24"/>
        </w:rPr>
        <w:t>».</w:t>
      </w:r>
    </w:p>
    <w:p w:rsidR="00282BC9" w:rsidRPr="00C05475" w:rsidRDefault="00282BC9" w:rsidP="00BB39C8">
      <w:pPr>
        <w:pStyle w:val="a5"/>
        <w:numPr>
          <w:ilvl w:val="1"/>
          <w:numId w:val="7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срок проведения работ по капитальному ремонту согласно предложению регионального оператора, в 2019 году.</w:t>
      </w:r>
    </w:p>
    <w:p w:rsidR="00BB39C8" w:rsidRPr="00C05475" w:rsidRDefault="00BB39C8" w:rsidP="00BB39C8">
      <w:pPr>
        <w:pStyle w:val="a5"/>
        <w:numPr>
          <w:ilvl w:val="1"/>
          <w:numId w:val="7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5475">
        <w:rPr>
          <w:rFonts w:ascii="Times New Roman" w:hAnsi="Times New Roman" w:cs="Times New Roman"/>
          <w:sz w:val="24"/>
          <w:szCs w:val="24"/>
        </w:rPr>
        <w:t>Утвердить источники финансирования капитального ремонта общего имущества в многоквартирных домах согласно предложению регионального оператора, за счёт средств собственников помещений.</w:t>
      </w:r>
    </w:p>
    <w:p w:rsidR="00BB39C8" w:rsidRPr="00C05475" w:rsidRDefault="00BB39C8" w:rsidP="00C05475">
      <w:pPr>
        <w:pStyle w:val="a5"/>
        <w:numPr>
          <w:ilvl w:val="0"/>
          <w:numId w:val="7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5475">
        <w:rPr>
          <w:rFonts w:ascii="Times New Roman" w:hAnsi="Times New Roman" w:cs="Times New Roman"/>
          <w:sz w:val="24"/>
          <w:szCs w:val="24"/>
        </w:rPr>
        <w:t>Возложить на главу администрации МО Лопухинское сельское поселение утверждение смет на проведение работ/услуг, приёмку работ/услуг, согласование актов приемки выполненных работ/услуг по проведению капитального ремонта общего имущества многоквартирных домов, включённых</w:t>
      </w:r>
      <w:r w:rsidR="00BE6CEC" w:rsidRPr="00C05475">
        <w:rPr>
          <w:rFonts w:ascii="Times New Roman" w:hAnsi="Times New Roman" w:cs="Times New Roman"/>
          <w:sz w:val="24"/>
          <w:szCs w:val="24"/>
        </w:rPr>
        <w:t xml:space="preserve"> в Краткосрочный план, согласно приложению к настоящему постановлению.</w:t>
      </w:r>
    </w:p>
    <w:p w:rsidR="00BE6CEC" w:rsidRPr="00C05475" w:rsidRDefault="00C05475" w:rsidP="00C05475">
      <w:pPr>
        <w:pStyle w:val="a5"/>
        <w:numPr>
          <w:ilvl w:val="0"/>
          <w:numId w:val="7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5475">
        <w:rPr>
          <w:rFonts w:ascii="Times New Roman" w:hAnsi="Times New Roman" w:cs="Times New Roman"/>
          <w:sz w:val="24"/>
          <w:szCs w:val="24"/>
        </w:rPr>
        <w:t>Рекомендовать руководителю организации ООО «ИЭК Сервис» принять участие в комиссии по приёмке выполненных работ/услуг по проведению капитального ремонта общего имущества многоквартирных домов, указанных в приложении к настоящему постановлению.</w:t>
      </w:r>
    </w:p>
    <w:p w:rsidR="00C05475" w:rsidRPr="00C05475" w:rsidRDefault="00C05475" w:rsidP="00C05475">
      <w:pPr>
        <w:pStyle w:val="a5"/>
        <w:numPr>
          <w:ilvl w:val="0"/>
          <w:numId w:val="7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5475">
        <w:rPr>
          <w:rFonts w:ascii="Times New Roman" w:hAnsi="Times New Roman" w:cs="Times New Roman"/>
          <w:sz w:val="24"/>
          <w:szCs w:val="24"/>
        </w:rPr>
        <w:t>Постановление  разместить на  официальном сайте МО Лопухинское сельское поселение и вступает в силу с момента его подписания.</w:t>
      </w:r>
    </w:p>
    <w:p w:rsidR="00C05475" w:rsidRDefault="00C05475" w:rsidP="00C05475">
      <w:pPr>
        <w:pStyle w:val="a5"/>
        <w:numPr>
          <w:ilvl w:val="0"/>
          <w:numId w:val="7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5475"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постановления оставляю за собой.</w:t>
      </w:r>
    </w:p>
    <w:p w:rsidR="004B0978" w:rsidRDefault="004B0978" w:rsidP="004B0978">
      <w:pPr>
        <w:pStyle w:val="a5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B0978" w:rsidRDefault="004B0978" w:rsidP="004B0978">
      <w:pPr>
        <w:pStyle w:val="a5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B0978" w:rsidRPr="00C05475" w:rsidRDefault="004B0978" w:rsidP="004B0978">
      <w:pPr>
        <w:pStyle w:val="a5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05475" w:rsidRPr="00C05475" w:rsidRDefault="00C05475" w:rsidP="004B0978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475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C05475" w:rsidRDefault="00C05475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47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C05475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C05475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 </w:t>
      </w:r>
      <w:r w:rsidR="004B0978">
        <w:rPr>
          <w:rFonts w:ascii="Times New Roman" w:hAnsi="Times New Roman" w:cs="Times New Roman"/>
          <w:sz w:val="24"/>
          <w:szCs w:val="24"/>
        </w:rPr>
        <w:t>Е.Н. Абакумов</w:t>
      </w:r>
    </w:p>
    <w:p w:rsidR="003B301A" w:rsidRDefault="003B301A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01A" w:rsidRDefault="003B301A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01A" w:rsidRPr="00C05475" w:rsidRDefault="003B301A" w:rsidP="004B0978">
      <w:pPr>
        <w:spacing w:after="0"/>
        <w:jc w:val="both"/>
        <w:rPr>
          <w:sz w:val="24"/>
          <w:szCs w:val="24"/>
        </w:rPr>
      </w:pPr>
    </w:p>
    <w:p w:rsidR="00EA6F0B" w:rsidRDefault="00EA6F0B" w:rsidP="004B097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B301A" w:rsidRPr="003B301A" w:rsidRDefault="003B301A" w:rsidP="003B301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301A">
        <w:rPr>
          <w:rFonts w:ascii="Times New Roman" w:hAnsi="Times New Roman" w:cs="Times New Roman"/>
          <w:sz w:val="24"/>
          <w:szCs w:val="24"/>
        </w:rPr>
        <w:t>Утверждаю</w:t>
      </w:r>
    </w:p>
    <w:p w:rsidR="003B301A" w:rsidRPr="003B301A" w:rsidRDefault="003B301A" w:rsidP="003B301A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301A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МО </w:t>
      </w:r>
      <w:proofErr w:type="spellStart"/>
      <w:r w:rsidRPr="003B301A">
        <w:rPr>
          <w:rFonts w:ascii="Times New Roman" w:hAnsi="Times New Roman" w:cs="Times New Roman"/>
          <w:bCs/>
          <w:sz w:val="24"/>
          <w:szCs w:val="24"/>
        </w:rPr>
        <w:t>Лопухинское</w:t>
      </w:r>
      <w:proofErr w:type="spellEnd"/>
      <w:r w:rsidRPr="003B301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3B301A" w:rsidRPr="003B301A" w:rsidRDefault="003B301A" w:rsidP="003B301A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30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B301A" w:rsidRPr="003B301A" w:rsidRDefault="003B301A" w:rsidP="003B301A">
      <w:pPr>
        <w:jc w:val="right"/>
        <w:rPr>
          <w:rFonts w:ascii="Times New Roman" w:hAnsi="Times New Roman" w:cs="Times New Roman"/>
          <w:sz w:val="24"/>
          <w:szCs w:val="24"/>
        </w:rPr>
      </w:pPr>
      <w:r w:rsidRPr="003B301A">
        <w:rPr>
          <w:rFonts w:ascii="Times New Roman" w:hAnsi="Times New Roman" w:cs="Times New Roman"/>
          <w:sz w:val="24"/>
          <w:szCs w:val="24"/>
        </w:rPr>
        <w:t>_____________________________ Абакумов Е.Н.</w:t>
      </w:r>
    </w:p>
    <w:p w:rsidR="003B301A" w:rsidRPr="003B301A" w:rsidRDefault="003B301A" w:rsidP="003B301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301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B301A" w:rsidRPr="003B301A" w:rsidRDefault="003B301A" w:rsidP="003B301A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301A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3B301A" w:rsidRPr="003B301A" w:rsidRDefault="003B301A" w:rsidP="003B301A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301A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3B301A">
        <w:rPr>
          <w:rFonts w:ascii="Times New Roman" w:hAnsi="Times New Roman" w:cs="Times New Roman"/>
          <w:bCs/>
          <w:sz w:val="24"/>
          <w:szCs w:val="24"/>
        </w:rPr>
        <w:t>Лопухинское</w:t>
      </w:r>
      <w:proofErr w:type="spellEnd"/>
      <w:r w:rsidRPr="003B301A">
        <w:rPr>
          <w:rFonts w:ascii="Times New Roman" w:hAnsi="Times New Roman" w:cs="Times New Roman"/>
          <w:bCs/>
          <w:sz w:val="24"/>
          <w:szCs w:val="24"/>
        </w:rPr>
        <w:t xml:space="preserve">  сельское</w:t>
      </w:r>
      <w:proofErr w:type="gramEnd"/>
      <w:r w:rsidRPr="003B301A">
        <w:rPr>
          <w:rFonts w:ascii="Times New Roman" w:hAnsi="Times New Roman" w:cs="Times New Roman"/>
          <w:bCs/>
          <w:sz w:val="24"/>
          <w:szCs w:val="24"/>
        </w:rPr>
        <w:t xml:space="preserve"> поселение</w:t>
      </w:r>
    </w:p>
    <w:p w:rsidR="003B301A" w:rsidRPr="003B301A" w:rsidRDefault="003B301A" w:rsidP="003B301A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301A">
        <w:rPr>
          <w:rFonts w:ascii="Times New Roman" w:hAnsi="Times New Roman" w:cs="Times New Roman"/>
          <w:bCs/>
          <w:sz w:val="24"/>
          <w:szCs w:val="24"/>
        </w:rPr>
        <w:t xml:space="preserve">МО Ломоносовский муниципальный район </w:t>
      </w:r>
    </w:p>
    <w:p w:rsidR="003B301A" w:rsidRPr="003B301A" w:rsidRDefault="003B301A" w:rsidP="003B301A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301A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3B301A" w:rsidRPr="003B301A" w:rsidRDefault="003B301A" w:rsidP="003B301A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B301A">
        <w:rPr>
          <w:rFonts w:ascii="Times New Roman" w:hAnsi="Times New Roman" w:cs="Times New Roman"/>
          <w:bCs/>
          <w:sz w:val="24"/>
          <w:szCs w:val="24"/>
        </w:rPr>
        <w:t>№  6</w:t>
      </w:r>
      <w:proofErr w:type="gramEnd"/>
      <w:r w:rsidRPr="003B301A">
        <w:rPr>
          <w:rFonts w:ascii="Times New Roman" w:hAnsi="Times New Roman" w:cs="Times New Roman"/>
          <w:bCs/>
          <w:sz w:val="24"/>
          <w:szCs w:val="24"/>
        </w:rPr>
        <w:t xml:space="preserve"> от 21.01.2019 года</w:t>
      </w:r>
    </w:p>
    <w:p w:rsidR="003B301A" w:rsidRPr="003B301A" w:rsidRDefault="003B301A" w:rsidP="003B301A">
      <w:pPr>
        <w:rPr>
          <w:rFonts w:ascii="Times New Roman" w:hAnsi="Times New Roman" w:cs="Times New Roman"/>
          <w:sz w:val="24"/>
          <w:szCs w:val="24"/>
        </w:rPr>
      </w:pPr>
    </w:p>
    <w:p w:rsidR="003B301A" w:rsidRPr="003B301A" w:rsidRDefault="003B301A" w:rsidP="003B30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1"/>
        <w:gridCol w:w="2768"/>
        <w:gridCol w:w="1968"/>
        <w:gridCol w:w="1842"/>
        <w:gridCol w:w="1383"/>
        <w:gridCol w:w="1415"/>
        <w:gridCol w:w="1248"/>
        <w:gridCol w:w="1273"/>
        <w:gridCol w:w="1112"/>
        <w:gridCol w:w="1236"/>
      </w:tblGrid>
      <w:tr w:rsidR="003B301A" w:rsidRPr="003B301A" w:rsidTr="00F9785F">
        <w:trPr>
          <w:trHeight w:val="1104"/>
        </w:trPr>
        <w:tc>
          <w:tcPr>
            <w:tcW w:w="540" w:type="dxa"/>
            <w:vMerge w:val="restart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1984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капитального ремонта </w:t>
            </w:r>
          </w:p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2835" w:type="dxa"/>
            <w:gridSpan w:val="2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Ремонт систем теплоснабжения</w:t>
            </w:r>
          </w:p>
        </w:tc>
        <w:tc>
          <w:tcPr>
            <w:tcW w:w="2551" w:type="dxa"/>
            <w:gridSpan w:val="2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Ремонт сетей холодного водоснабжение</w:t>
            </w:r>
          </w:p>
        </w:tc>
        <w:tc>
          <w:tcPr>
            <w:tcW w:w="2204" w:type="dxa"/>
            <w:gridSpan w:val="2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Ремонт систем водоотведения</w:t>
            </w:r>
          </w:p>
        </w:tc>
      </w:tr>
      <w:tr w:rsidR="003B301A" w:rsidRPr="003B301A" w:rsidTr="00F9785F">
        <w:trPr>
          <w:trHeight w:val="564"/>
        </w:trPr>
        <w:tc>
          <w:tcPr>
            <w:tcW w:w="540" w:type="dxa"/>
            <w:vMerge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B301A" w:rsidRPr="003B301A" w:rsidTr="00F9785F">
        <w:trPr>
          <w:trHeight w:val="895"/>
        </w:trPr>
        <w:tc>
          <w:tcPr>
            <w:tcW w:w="540" w:type="dxa"/>
          </w:tcPr>
          <w:p w:rsidR="003B301A" w:rsidRPr="003B301A" w:rsidRDefault="003B301A" w:rsidP="003B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3B301A" w:rsidRPr="003B301A" w:rsidRDefault="003B301A" w:rsidP="003B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Лопухинка</w:t>
            </w:r>
            <w:proofErr w:type="spellEnd"/>
          </w:p>
          <w:p w:rsidR="003B301A" w:rsidRPr="003B301A" w:rsidRDefault="003B301A" w:rsidP="003B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ул. Хвойная, дом 1</w:t>
            </w:r>
          </w:p>
        </w:tc>
        <w:tc>
          <w:tcPr>
            <w:tcW w:w="1984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3748637,64</w:t>
            </w:r>
          </w:p>
        </w:tc>
        <w:tc>
          <w:tcPr>
            <w:tcW w:w="1843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78540,09</w:t>
            </w:r>
          </w:p>
        </w:tc>
        <w:tc>
          <w:tcPr>
            <w:tcW w:w="1417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418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2596913,55</w:t>
            </w:r>
          </w:p>
        </w:tc>
        <w:tc>
          <w:tcPr>
            <w:tcW w:w="1276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623679,00</w:t>
            </w:r>
          </w:p>
        </w:tc>
        <w:tc>
          <w:tcPr>
            <w:tcW w:w="1134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0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449505,00</w:t>
            </w:r>
          </w:p>
        </w:tc>
      </w:tr>
      <w:tr w:rsidR="003B301A" w:rsidRPr="003B301A" w:rsidTr="00F9785F">
        <w:trPr>
          <w:trHeight w:val="965"/>
        </w:trPr>
        <w:tc>
          <w:tcPr>
            <w:tcW w:w="540" w:type="dxa"/>
          </w:tcPr>
          <w:p w:rsidR="003B301A" w:rsidRPr="003B301A" w:rsidRDefault="003B301A" w:rsidP="003B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</w:tcPr>
          <w:p w:rsidR="003B301A" w:rsidRPr="003B301A" w:rsidRDefault="003B301A" w:rsidP="003B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Лопухинка</w:t>
            </w:r>
            <w:proofErr w:type="spellEnd"/>
          </w:p>
          <w:p w:rsidR="003B301A" w:rsidRPr="003B301A" w:rsidRDefault="003B301A" w:rsidP="003B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ул. Хвойная, дом 2</w:t>
            </w:r>
          </w:p>
        </w:tc>
        <w:tc>
          <w:tcPr>
            <w:tcW w:w="1984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5536494,46</w:t>
            </w:r>
          </w:p>
        </w:tc>
        <w:tc>
          <w:tcPr>
            <w:tcW w:w="1843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115998,61</w:t>
            </w:r>
          </w:p>
        </w:tc>
        <w:tc>
          <w:tcPr>
            <w:tcW w:w="1417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8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4166419,95</w:t>
            </w:r>
          </w:p>
        </w:tc>
        <w:tc>
          <w:tcPr>
            <w:tcW w:w="1276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5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678709,50</w:t>
            </w:r>
          </w:p>
        </w:tc>
        <w:tc>
          <w:tcPr>
            <w:tcW w:w="1134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70" w:type="dxa"/>
          </w:tcPr>
          <w:p w:rsidR="003B301A" w:rsidRPr="003B301A" w:rsidRDefault="003B301A" w:rsidP="003B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A">
              <w:rPr>
                <w:rFonts w:ascii="Times New Roman" w:hAnsi="Times New Roman" w:cs="Times New Roman"/>
                <w:sz w:val="24"/>
                <w:szCs w:val="24"/>
              </w:rPr>
              <w:t>575366,4</w:t>
            </w:r>
          </w:p>
        </w:tc>
      </w:tr>
    </w:tbl>
    <w:p w:rsidR="003B301A" w:rsidRPr="003B301A" w:rsidRDefault="003B301A" w:rsidP="003B301A">
      <w:pPr>
        <w:rPr>
          <w:rFonts w:ascii="Times New Roman" w:hAnsi="Times New Roman" w:cs="Times New Roman"/>
          <w:sz w:val="24"/>
          <w:szCs w:val="24"/>
        </w:rPr>
      </w:pPr>
    </w:p>
    <w:p w:rsidR="00EA6F0B" w:rsidRDefault="00EA6F0B" w:rsidP="004B097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009B" w:rsidRPr="0060009B" w:rsidRDefault="0060009B" w:rsidP="00EA6F0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D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DFB" w:rsidRDefault="00EF2DFB" w:rsidP="00EF2DFB">
      <w:pPr>
        <w:pStyle w:val="a5"/>
        <w:ind w:left="0"/>
        <w:jc w:val="right"/>
        <w:rPr>
          <w:sz w:val="28"/>
          <w:szCs w:val="28"/>
        </w:rPr>
      </w:pPr>
    </w:p>
    <w:p w:rsidR="00EF2DFB" w:rsidRDefault="00EF2DFB" w:rsidP="00EF2DFB">
      <w:pPr>
        <w:pStyle w:val="a5"/>
        <w:ind w:left="0"/>
        <w:jc w:val="right"/>
        <w:rPr>
          <w:sz w:val="28"/>
          <w:szCs w:val="28"/>
        </w:rPr>
      </w:pPr>
    </w:p>
    <w:p w:rsidR="004B0978" w:rsidRDefault="004B0978" w:rsidP="004B0978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301A" w:rsidRDefault="003B301A" w:rsidP="004B0978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301A" w:rsidRDefault="003B301A" w:rsidP="004B0978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301A" w:rsidRDefault="003B301A" w:rsidP="004B0978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301A" w:rsidRDefault="003B301A" w:rsidP="004B0978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301A" w:rsidRDefault="003B301A" w:rsidP="004B0978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B0978" w:rsidRDefault="004B0978" w:rsidP="004B0978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B0978" w:rsidRDefault="004B0978" w:rsidP="004B0978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B0978" w:rsidRDefault="004B0978" w:rsidP="004B0978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B0978" w:rsidRDefault="004B0978" w:rsidP="00282BC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4B0978" w:rsidSect="003B3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4976"/>
    <w:multiLevelType w:val="multilevel"/>
    <w:tmpl w:val="613802E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33062AF8"/>
    <w:multiLevelType w:val="hybridMultilevel"/>
    <w:tmpl w:val="B08C7BD2"/>
    <w:lvl w:ilvl="0" w:tplc="0634648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303E5"/>
    <w:multiLevelType w:val="hybridMultilevel"/>
    <w:tmpl w:val="BE64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B37752"/>
    <w:multiLevelType w:val="hybridMultilevel"/>
    <w:tmpl w:val="2ACEAC2E"/>
    <w:lvl w:ilvl="0" w:tplc="10EA3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15D35"/>
    <w:multiLevelType w:val="hybridMultilevel"/>
    <w:tmpl w:val="45EE16D8"/>
    <w:lvl w:ilvl="0" w:tplc="33CC65F0">
      <w:start w:val="3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6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0D"/>
    <w:rsid w:val="000034C5"/>
    <w:rsid w:val="0006556A"/>
    <w:rsid w:val="00183586"/>
    <w:rsid w:val="00192F3A"/>
    <w:rsid w:val="00202329"/>
    <w:rsid w:val="00205BC6"/>
    <w:rsid w:val="00242A40"/>
    <w:rsid w:val="00272D5F"/>
    <w:rsid w:val="00282BC9"/>
    <w:rsid w:val="002859CE"/>
    <w:rsid w:val="00332C71"/>
    <w:rsid w:val="003330C1"/>
    <w:rsid w:val="003B301A"/>
    <w:rsid w:val="003C74D0"/>
    <w:rsid w:val="004034B0"/>
    <w:rsid w:val="004218EC"/>
    <w:rsid w:val="00487BBB"/>
    <w:rsid w:val="004A7C02"/>
    <w:rsid w:val="004B0978"/>
    <w:rsid w:val="004F3944"/>
    <w:rsid w:val="00570625"/>
    <w:rsid w:val="005B6511"/>
    <w:rsid w:val="005D2FEC"/>
    <w:rsid w:val="005E0250"/>
    <w:rsid w:val="0060009B"/>
    <w:rsid w:val="006058CA"/>
    <w:rsid w:val="0063130B"/>
    <w:rsid w:val="0067754B"/>
    <w:rsid w:val="006D02AF"/>
    <w:rsid w:val="006E6BAE"/>
    <w:rsid w:val="007869BB"/>
    <w:rsid w:val="007C17ED"/>
    <w:rsid w:val="007E5CD1"/>
    <w:rsid w:val="00821127"/>
    <w:rsid w:val="00876864"/>
    <w:rsid w:val="00917095"/>
    <w:rsid w:val="00930D02"/>
    <w:rsid w:val="009C55A7"/>
    <w:rsid w:val="009E580D"/>
    <w:rsid w:val="009E62B3"/>
    <w:rsid w:val="009F1D1D"/>
    <w:rsid w:val="00A02061"/>
    <w:rsid w:val="00AE1B0B"/>
    <w:rsid w:val="00B72207"/>
    <w:rsid w:val="00BA6741"/>
    <w:rsid w:val="00BB39C8"/>
    <w:rsid w:val="00BC5A45"/>
    <w:rsid w:val="00BE6CEC"/>
    <w:rsid w:val="00C05475"/>
    <w:rsid w:val="00C10B7E"/>
    <w:rsid w:val="00CA6C62"/>
    <w:rsid w:val="00CB41D2"/>
    <w:rsid w:val="00CE5315"/>
    <w:rsid w:val="00D32C33"/>
    <w:rsid w:val="00D5626A"/>
    <w:rsid w:val="00D60F46"/>
    <w:rsid w:val="00D97D9E"/>
    <w:rsid w:val="00E208EC"/>
    <w:rsid w:val="00E36FF9"/>
    <w:rsid w:val="00E669E6"/>
    <w:rsid w:val="00EA6F0B"/>
    <w:rsid w:val="00EC46D9"/>
    <w:rsid w:val="00EF2DFB"/>
    <w:rsid w:val="00F011EC"/>
    <w:rsid w:val="00F366EB"/>
    <w:rsid w:val="00FA6697"/>
    <w:rsid w:val="00FB3637"/>
    <w:rsid w:val="00FD6053"/>
    <w:rsid w:val="00FE5A83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A89D6-DAAA-46B1-8FF2-967F684E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27"/>
  </w:style>
  <w:style w:type="paragraph" w:styleId="1">
    <w:name w:val="heading 1"/>
    <w:basedOn w:val="a"/>
    <w:next w:val="a"/>
    <w:link w:val="10"/>
    <w:uiPriority w:val="9"/>
    <w:qFormat/>
    <w:rsid w:val="009E580D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0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9BB"/>
    <w:pPr>
      <w:ind w:left="720"/>
      <w:contextualSpacing/>
    </w:pPr>
  </w:style>
  <w:style w:type="table" w:styleId="a6">
    <w:name w:val="Table Grid"/>
    <w:basedOn w:val="a1"/>
    <w:uiPriority w:val="59"/>
    <w:rsid w:val="00EF2D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3B3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6922-5F17-44FA-B2B4-AAD152F1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2019-01-14T11:07:00Z</cp:lastPrinted>
  <dcterms:created xsi:type="dcterms:W3CDTF">2019-01-29T12:29:00Z</dcterms:created>
  <dcterms:modified xsi:type="dcterms:W3CDTF">2019-01-29T12:29:00Z</dcterms:modified>
</cp:coreProperties>
</file>