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noProof/>
          <w:sz w:val="28"/>
          <w:szCs w:val="28"/>
          <w:lang w:eastAsia="ru-RU"/>
        </w:rPr>
        <w:drawing>
          <wp:inline distT="0" distB="0" distL="0" distR="0" wp14:anchorId="662B1F4F" wp14:editId="1F5D0D3E">
            <wp:extent cx="504825" cy="6096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8"/>
          <w:szCs w:val="28"/>
          <w:lang w:eastAsia="ru-RU"/>
        </w:rPr>
      </w:pP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4"/>
          <w:szCs w:val="24"/>
          <w:lang w:eastAsia="ru-RU"/>
        </w:rPr>
      </w:pPr>
      <w:r w:rsidRPr="003E28F3">
        <w:rPr>
          <w:rFonts w:ascii="Times New Roman" w:eastAsia="Times New Roman" w:hAnsi="Times New Roman" w:cs="Times New Roman"/>
          <w:b/>
          <w:sz w:val="24"/>
          <w:szCs w:val="24"/>
          <w:lang w:eastAsia="ru-RU"/>
        </w:rPr>
        <w:t xml:space="preserve">МЕСТНАЯ АДМИНИСТРАЦИЯ </w:t>
      </w: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4"/>
          <w:szCs w:val="24"/>
          <w:lang w:eastAsia="ru-RU"/>
        </w:rPr>
      </w:pPr>
      <w:r w:rsidRPr="003E28F3">
        <w:rPr>
          <w:rFonts w:ascii="Times New Roman" w:eastAsia="Times New Roman" w:hAnsi="Times New Roman" w:cs="Times New Roman"/>
          <w:b/>
          <w:sz w:val="24"/>
          <w:szCs w:val="24"/>
          <w:lang w:eastAsia="ru-RU"/>
        </w:rPr>
        <w:t>МУНИЦИПАЛЬНОГО ОБРАЗОВАНИЯ</w:t>
      </w: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4"/>
          <w:szCs w:val="24"/>
          <w:lang w:eastAsia="ru-RU"/>
        </w:rPr>
      </w:pPr>
      <w:r w:rsidRPr="003E28F3">
        <w:rPr>
          <w:rFonts w:ascii="Times New Roman" w:eastAsia="Times New Roman" w:hAnsi="Times New Roman" w:cs="Times New Roman"/>
          <w:b/>
          <w:sz w:val="24"/>
          <w:szCs w:val="24"/>
          <w:lang w:eastAsia="ru-RU"/>
        </w:rPr>
        <w:t>ЛОПУХИНСКОЕ СЕЛЬСКОЕ ПОСЕЛЕНИЕ</w:t>
      </w: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4"/>
          <w:szCs w:val="24"/>
          <w:lang w:eastAsia="ru-RU"/>
        </w:rPr>
      </w:pPr>
      <w:r w:rsidRPr="003E28F3">
        <w:rPr>
          <w:rFonts w:ascii="Times New Roman" w:eastAsia="Times New Roman" w:hAnsi="Times New Roman" w:cs="Times New Roman"/>
          <w:b/>
          <w:sz w:val="24"/>
          <w:szCs w:val="24"/>
          <w:lang w:eastAsia="ru-RU"/>
        </w:rPr>
        <w:t>ЛОМОНОСОВСКОГО МУНИЦИПАЛЬНОГО РАЙОНА</w:t>
      </w:r>
    </w:p>
    <w:p w:rsidR="003E28F3" w:rsidRPr="003E28F3" w:rsidRDefault="003E28F3" w:rsidP="003E28F3">
      <w:pPr>
        <w:tabs>
          <w:tab w:val="left" w:pos="2010"/>
        </w:tabs>
        <w:spacing w:after="0" w:line="240" w:lineRule="atLeast"/>
        <w:jc w:val="center"/>
        <w:rPr>
          <w:rFonts w:ascii="Times New Roman" w:eastAsia="Times New Roman" w:hAnsi="Times New Roman" w:cs="Times New Roman"/>
          <w:b/>
          <w:sz w:val="24"/>
          <w:szCs w:val="24"/>
          <w:lang w:eastAsia="ru-RU"/>
        </w:rPr>
      </w:pPr>
      <w:r w:rsidRPr="003E28F3">
        <w:rPr>
          <w:rFonts w:ascii="Times New Roman" w:eastAsia="Times New Roman" w:hAnsi="Times New Roman" w:cs="Times New Roman"/>
          <w:b/>
          <w:sz w:val="24"/>
          <w:szCs w:val="24"/>
          <w:lang w:eastAsia="ru-RU"/>
        </w:rPr>
        <w:t>ЛЕНИНГРАДСКОЙ ОБЛАСТИ</w:t>
      </w:r>
    </w:p>
    <w:p w:rsidR="003E28F3" w:rsidRPr="003E28F3" w:rsidRDefault="003E28F3" w:rsidP="003E28F3">
      <w:pPr>
        <w:tabs>
          <w:tab w:val="left" w:pos="2865"/>
        </w:tabs>
        <w:spacing w:after="0" w:line="240" w:lineRule="auto"/>
        <w:jc w:val="center"/>
        <w:rPr>
          <w:rFonts w:ascii="Times New Roman" w:eastAsia="Times New Roman" w:hAnsi="Times New Roman" w:cs="Times New Roman"/>
          <w:b/>
          <w:sz w:val="28"/>
          <w:szCs w:val="28"/>
          <w:lang w:eastAsia="ru-RU"/>
        </w:rPr>
      </w:pPr>
    </w:p>
    <w:p w:rsidR="003E28F3" w:rsidRPr="003E28F3" w:rsidRDefault="003E28F3" w:rsidP="003E28F3">
      <w:pPr>
        <w:tabs>
          <w:tab w:val="left" w:pos="2865"/>
        </w:tabs>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ПОСТАНОВЛЕНИЕ</w:t>
      </w:r>
    </w:p>
    <w:p w:rsidR="003E28F3" w:rsidRPr="003E28F3" w:rsidRDefault="003E28F3" w:rsidP="003E28F3">
      <w:pPr>
        <w:tabs>
          <w:tab w:val="left" w:pos="2865"/>
        </w:tabs>
        <w:spacing w:after="0" w:line="240" w:lineRule="auto"/>
        <w:jc w:val="center"/>
        <w:rPr>
          <w:rFonts w:ascii="Times New Roman" w:eastAsia="Times New Roman" w:hAnsi="Times New Roman" w:cs="Times New Roman"/>
          <w:b/>
          <w:sz w:val="28"/>
          <w:szCs w:val="28"/>
          <w:lang w:eastAsia="ru-RU"/>
        </w:rPr>
      </w:pPr>
    </w:p>
    <w:p w:rsidR="003E28F3" w:rsidRPr="003E28F3" w:rsidRDefault="003E28F3" w:rsidP="003E28F3">
      <w:pPr>
        <w:spacing w:after="0" w:line="240" w:lineRule="auto"/>
        <w:rPr>
          <w:rFonts w:ascii="Times New Roman" w:eastAsia="Times New Roman" w:hAnsi="Times New Roman" w:cs="Times New Roman"/>
          <w:color w:val="000000" w:themeColor="text1"/>
          <w:sz w:val="28"/>
          <w:szCs w:val="28"/>
          <w:lang w:eastAsia="ru-RU"/>
        </w:rPr>
      </w:pPr>
      <w:r w:rsidRPr="003E28F3">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3</w:t>
      </w:r>
      <w:r w:rsidRPr="003E28F3">
        <w:rPr>
          <w:rFonts w:ascii="Times New Roman" w:eastAsia="Times New Roman" w:hAnsi="Times New Roman" w:cs="Times New Roman"/>
          <w:color w:val="000000" w:themeColor="text1"/>
          <w:sz w:val="28"/>
          <w:szCs w:val="28"/>
          <w:lang w:eastAsia="ru-RU"/>
        </w:rPr>
        <w:t xml:space="preserve">» января  2022 года </w:t>
      </w:r>
      <w:r w:rsidRPr="003E28F3">
        <w:rPr>
          <w:rFonts w:ascii="Times New Roman" w:eastAsia="Times New Roman" w:hAnsi="Times New Roman" w:cs="Times New Roman"/>
          <w:color w:val="000000" w:themeColor="text1"/>
          <w:sz w:val="28"/>
          <w:szCs w:val="28"/>
          <w:lang w:eastAsia="ru-RU"/>
        </w:rPr>
        <w:tab/>
        <w:t xml:space="preserve">                                                                                № </w:t>
      </w:r>
      <w:r>
        <w:rPr>
          <w:rFonts w:ascii="Times New Roman" w:eastAsia="Times New Roman" w:hAnsi="Times New Roman" w:cs="Times New Roman"/>
          <w:color w:val="000000" w:themeColor="text1"/>
          <w:sz w:val="28"/>
          <w:szCs w:val="28"/>
          <w:lang w:eastAsia="ru-RU"/>
        </w:rPr>
        <w:t>6</w:t>
      </w:r>
    </w:p>
    <w:p w:rsidR="003E28F3" w:rsidRPr="003E28F3" w:rsidRDefault="003E28F3" w:rsidP="003E28F3">
      <w:pPr>
        <w:spacing w:after="0" w:line="240" w:lineRule="auto"/>
        <w:rPr>
          <w:rFonts w:ascii="Times New Roman" w:eastAsia="Times New Roman" w:hAnsi="Times New Roman" w:cs="Times New Roman"/>
          <w:color w:val="000000" w:themeColor="text1"/>
          <w:sz w:val="28"/>
          <w:szCs w:val="28"/>
          <w:lang w:eastAsia="ru-RU"/>
        </w:rPr>
      </w:pP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О внесении изменений в постановление местной администрации от</w:t>
      </w:r>
    </w:p>
    <w:p w:rsidR="003E28F3" w:rsidRPr="003E28F3" w:rsidRDefault="003E28F3" w:rsidP="003E28F3">
      <w:pPr>
        <w:pStyle w:val="a3"/>
        <w:ind w:firstLine="0"/>
        <w:jc w:val="center"/>
        <w:rPr>
          <w:b/>
          <w:sz w:val="28"/>
          <w:szCs w:val="28"/>
        </w:rPr>
      </w:pPr>
      <w:r>
        <w:rPr>
          <w:rFonts w:eastAsia="Times New Roman"/>
          <w:b/>
          <w:sz w:val="28"/>
          <w:szCs w:val="28"/>
          <w:lang w:eastAsia="ru-RU"/>
        </w:rPr>
        <w:t>21</w:t>
      </w:r>
      <w:r w:rsidRPr="003E28F3">
        <w:rPr>
          <w:rFonts w:eastAsia="Times New Roman"/>
          <w:b/>
          <w:sz w:val="28"/>
          <w:szCs w:val="28"/>
          <w:lang w:eastAsia="ru-RU"/>
        </w:rPr>
        <w:t xml:space="preserve"> июня 2021г №</w:t>
      </w:r>
      <w:r>
        <w:rPr>
          <w:rFonts w:eastAsia="Times New Roman"/>
          <w:b/>
          <w:sz w:val="28"/>
          <w:szCs w:val="28"/>
          <w:lang w:eastAsia="ru-RU"/>
        </w:rPr>
        <w:t xml:space="preserve">88 </w:t>
      </w:r>
      <w:r w:rsidRPr="003E28F3">
        <w:rPr>
          <w:rFonts w:eastAsia="Times New Roman"/>
          <w:b/>
          <w:sz w:val="28"/>
          <w:szCs w:val="28"/>
          <w:lang w:eastAsia="ru-RU"/>
        </w:rPr>
        <w:t xml:space="preserve"> </w:t>
      </w:r>
      <w:r w:rsidRPr="003E28F3">
        <w:rPr>
          <w:b/>
          <w:sz w:val="28"/>
          <w:szCs w:val="28"/>
        </w:rPr>
        <w:t>«Об утверждении муниципальной программы</w:t>
      </w:r>
    </w:p>
    <w:p w:rsidR="003E28F3" w:rsidRPr="003E28F3" w:rsidRDefault="003E28F3" w:rsidP="003E28F3">
      <w:pPr>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«Формирования комфортной городской среды на территории</w:t>
      </w:r>
    </w:p>
    <w:p w:rsidR="003E28F3" w:rsidRPr="003E28F3" w:rsidRDefault="003E28F3" w:rsidP="003E28F3">
      <w:pPr>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 xml:space="preserve">Лопухинского сельского поселения на </w:t>
      </w:r>
      <w:r w:rsidRPr="003E28F3">
        <w:rPr>
          <w:rFonts w:ascii="Times New Roman" w:eastAsia="Calibri" w:hAnsi="Times New Roman" w:cs="Times New Roman"/>
          <w:b/>
          <w:color w:val="000000" w:themeColor="text1"/>
          <w:sz w:val="28"/>
          <w:szCs w:val="28"/>
        </w:rPr>
        <w:t>2022</w:t>
      </w:r>
      <w:r w:rsidRPr="003E28F3">
        <w:rPr>
          <w:rFonts w:ascii="Times New Roman" w:eastAsia="Calibri" w:hAnsi="Times New Roman" w:cs="Times New Roman"/>
          <w:b/>
          <w:color w:val="FF0000"/>
          <w:sz w:val="28"/>
          <w:szCs w:val="28"/>
        </w:rPr>
        <w:t xml:space="preserve"> </w:t>
      </w:r>
      <w:r w:rsidRPr="003E28F3">
        <w:rPr>
          <w:rFonts w:ascii="Times New Roman" w:eastAsia="Calibri" w:hAnsi="Times New Roman" w:cs="Times New Roman"/>
          <w:b/>
          <w:sz w:val="28"/>
          <w:szCs w:val="28"/>
        </w:rPr>
        <w:t>год» в рамках</w:t>
      </w:r>
    </w:p>
    <w:p w:rsidR="003E28F3" w:rsidRPr="003E28F3" w:rsidRDefault="003E28F3" w:rsidP="003E28F3">
      <w:pPr>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реализации приоритетного проекта «Формирование комфортной</w:t>
      </w:r>
    </w:p>
    <w:p w:rsidR="003E28F3" w:rsidRPr="003E28F3" w:rsidRDefault="003E28F3" w:rsidP="003E28F3">
      <w:pPr>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городской среды»</w:t>
      </w:r>
    </w:p>
    <w:p w:rsidR="003E28F3" w:rsidRPr="003E28F3" w:rsidRDefault="003E28F3" w:rsidP="003E28F3">
      <w:pPr>
        <w:spacing w:after="0" w:line="240" w:lineRule="auto"/>
        <w:rPr>
          <w:rFonts w:ascii="Times New Roman" w:hAnsi="Times New Roman" w:cs="Times New Roman"/>
          <w:b/>
          <w:sz w:val="24"/>
          <w:szCs w:val="24"/>
        </w:rPr>
      </w:pPr>
    </w:p>
    <w:p w:rsidR="003E28F3" w:rsidRPr="003E28F3" w:rsidRDefault="003E28F3" w:rsidP="003E28F3">
      <w:pPr>
        <w:spacing w:after="0" w:line="240" w:lineRule="auto"/>
        <w:jc w:val="center"/>
        <w:rPr>
          <w:rFonts w:ascii="Times New Roman" w:eastAsia="Times New Roman" w:hAnsi="Times New Roman" w:cs="Times New Roman"/>
          <w:bCs/>
          <w:sz w:val="24"/>
          <w:szCs w:val="24"/>
          <w:lang w:eastAsia="ru-RU"/>
        </w:rPr>
      </w:pPr>
    </w:p>
    <w:p w:rsidR="003E28F3" w:rsidRPr="003E28F3" w:rsidRDefault="003E28F3" w:rsidP="003E28F3">
      <w:pPr>
        <w:spacing w:after="0" w:line="240" w:lineRule="auto"/>
        <w:ind w:firstLine="567"/>
        <w:rPr>
          <w:rFonts w:ascii="Times New Roman" w:eastAsia="Times New Roman" w:hAnsi="Times New Roman" w:cs="Times New Roman"/>
          <w:bCs/>
          <w:sz w:val="24"/>
          <w:szCs w:val="24"/>
          <w:lang w:eastAsia="ru-RU"/>
        </w:rPr>
      </w:pPr>
    </w:p>
    <w:p w:rsidR="003E28F3" w:rsidRPr="003E28F3" w:rsidRDefault="003E28F3" w:rsidP="003E28F3">
      <w:pPr>
        <w:pStyle w:val="a3"/>
        <w:rPr>
          <w:sz w:val="28"/>
          <w:szCs w:val="28"/>
          <w:lang w:eastAsia="ru-RU" w:bidi="ru-RU"/>
        </w:rPr>
      </w:pPr>
      <w:r w:rsidRPr="003E28F3">
        <w:rPr>
          <w:sz w:val="28"/>
          <w:szCs w:val="28"/>
        </w:rPr>
        <w:t xml:space="preserve">Руководствуясь Федеральным законом от 06.12.2003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Положением </w:t>
      </w:r>
      <w:hyperlink r:id="rId6" w:history="1">
        <w:r w:rsidRPr="003E28F3">
          <w:rPr>
            <w:sz w:val="28"/>
            <w:szCs w:val="28"/>
          </w:rPr>
          <w:t>о местной администрации муниципального образования Лопухинское сельское поселение Ломоносовского района Ленинградской области</w:t>
        </w:r>
      </w:hyperlink>
      <w:r w:rsidRPr="003E28F3">
        <w:rPr>
          <w:sz w:val="28"/>
          <w:szCs w:val="28"/>
        </w:rPr>
        <w:t>, в целях информирования граждан и организаций о разработанном проекте муниципальной программы «Формирования городской среды на территории Ло</w:t>
      </w:r>
      <w:r>
        <w:rPr>
          <w:sz w:val="28"/>
          <w:szCs w:val="28"/>
        </w:rPr>
        <w:t>пухинского сельского поселения»</w:t>
      </w:r>
      <w:r w:rsidRPr="003E28F3">
        <w:rPr>
          <w:rFonts w:eastAsia="Times New Roman"/>
          <w:color w:val="000000" w:themeColor="text1"/>
          <w:sz w:val="28"/>
          <w:szCs w:val="28"/>
          <w:lang w:eastAsia="ru-RU"/>
        </w:rPr>
        <w:t>,</w:t>
      </w:r>
      <w:r w:rsidRPr="003E28F3">
        <w:rPr>
          <w:rFonts w:eastAsia="Times New Roman"/>
          <w:color w:val="FF0000"/>
          <w:lang w:eastAsia="ru-RU"/>
        </w:rPr>
        <w:t xml:space="preserve"> </w:t>
      </w:r>
    </w:p>
    <w:p w:rsidR="003E28F3" w:rsidRPr="003E28F3" w:rsidRDefault="003E28F3" w:rsidP="003E28F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E28F3" w:rsidRPr="003E28F3" w:rsidRDefault="003E28F3" w:rsidP="003E28F3">
      <w:pPr>
        <w:spacing w:before="120" w:after="120" w:line="240" w:lineRule="auto"/>
        <w:jc w:val="center"/>
        <w:rPr>
          <w:rFonts w:ascii="Times New Roman" w:eastAsia="Times New Roman" w:hAnsi="Times New Roman" w:cs="Times New Roman"/>
          <w:b/>
          <w:bCs/>
          <w:spacing w:val="20"/>
          <w:sz w:val="24"/>
          <w:szCs w:val="24"/>
          <w:lang w:eastAsia="ru-RU"/>
        </w:rPr>
      </w:pPr>
      <w:r w:rsidRPr="003E28F3">
        <w:rPr>
          <w:rFonts w:ascii="Times New Roman" w:eastAsia="Times New Roman" w:hAnsi="Times New Roman" w:cs="Times New Roman"/>
          <w:b/>
          <w:bCs/>
          <w:spacing w:val="20"/>
          <w:sz w:val="24"/>
          <w:szCs w:val="24"/>
          <w:lang w:eastAsia="ru-RU"/>
        </w:rPr>
        <w:t>ПОСТАНОВЛЯЮ:</w:t>
      </w:r>
    </w:p>
    <w:p w:rsidR="003E28F3" w:rsidRPr="003E28F3" w:rsidRDefault="003E28F3" w:rsidP="003E28F3">
      <w:pPr>
        <w:spacing w:before="120" w:after="120" w:line="240" w:lineRule="auto"/>
        <w:jc w:val="center"/>
        <w:rPr>
          <w:rFonts w:ascii="Times New Roman" w:eastAsia="Times New Roman" w:hAnsi="Times New Roman" w:cs="Times New Roman"/>
          <w:b/>
          <w:bCs/>
          <w:spacing w:val="20"/>
          <w:sz w:val="24"/>
          <w:szCs w:val="24"/>
          <w:lang w:eastAsia="ru-RU"/>
        </w:rPr>
      </w:pPr>
    </w:p>
    <w:p w:rsidR="003E28F3" w:rsidRPr="003E28F3" w:rsidRDefault="003E28F3" w:rsidP="003E28F3">
      <w:pPr>
        <w:pStyle w:val="a3"/>
        <w:numPr>
          <w:ilvl w:val="0"/>
          <w:numId w:val="1"/>
        </w:numPr>
        <w:rPr>
          <w:sz w:val="28"/>
          <w:szCs w:val="28"/>
        </w:rPr>
      </w:pPr>
      <w:r w:rsidRPr="003E28F3">
        <w:rPr>
          <w:rFonts w:eastAsia="Times New Roman"/>
          <w:bCs/>
          <w:color w:val="000000"/>
          <w:sz w:val="28"/>
          <w:szCs w:val="28"/>
          <w:lang w:eastAsia="ru-RU"/>
        </w:rPr>
        <w:t xml:space="preserve">Внести изменения в Приложение </w:t>
      </w:r>
      <w:r>
        <w:rPr>
          <w:rFonts w:eastAsia="Times New Roman"/>
          <w:bCs/>
          <w:color w:val="000000"/>
          <w:sz w:val="28"/>
          <w:szCs w:val="28"/>
          <w:lang w:eastAsia="ru-RU"/>
        </w:rPr>
        <w:t>7</w:t>
      </w:r>
      <w:r w:rsidRPr="003E28F3">
        <w:rPr>
          <w:rFonts w:eastAsia="Times New Roman"/>
          <w:bCs/>
          <w:color w:val="000000"/>
          <w:sz w:val="28"/>
          <w:szCs w:val="28"/>
          <w:lang w:eastAsia="ru-RU"/>
        </w:rPr>
        <w:t xml:space="preserve"> (План мероприятий) муниципальной программы утвержденной постановлением от </w:t>
      </w:r>
      <w:r>
        <w:rPr>
          <w:rFonts w:eastAsia="Times New Roman"/>
          <w:bCs/>
          <w:color w:val="000000"/>
          <w:sz w:val="28"/>
          <w:szCs w:val="28"/>
          <w:lang w:eastAsia="ru-RU"/>
        </w:rPr>
        <w:t>21</w:t>
      </w:r>
      <w:r w:rsidRPr="003E28F3">
        <w:rPr>
          <w:rFonts w:eastAsia="Times New Roman"/>
          <w:bCs/>
          <w:color w:val="000000"/>
          <w:sz w:val="28"/>
          <w:szCs w:val="28"/>
          <w:lang w:eastAsia="ru-RU"/>
        </w:rPr>
        <w:t xml:space="preserve"> июня 2021 г № </w:t>
      </w:r>
      <w:r>
        <w:rPr>
          <w:rFonts w:eastAsia="Times New Roman"/>
          <w:bCs/>
          <w:color w:val="000000"/>
          <w:sz w:val="28"/>
          <w:szCs w:val="28"/>
          <w:lang w:eastAsia="ru-RU"/>
        </w:rPr>
        <w:t>88</w:t>
      </w:r>
      <w:r w:rsidRPr="003E28F3">
        <w:rPr>
          <w:rFonts w:eastAsia="Times New Roman"/>
          <w:bCs/>
          <w:color w:val="000000"/>
          <w:sz w:val="28"/>
          <w:szCs w:val="28"/>
          <w:lang w:eastAsia="ru-RU"/>
        </w:rPr>
        <w:t xml:space="preserve"> </w:t>
      </w:r>
      <w:r w:rsidRPr="003E28F3">
        <w:rPr>
          <w:sz w:val="28"/>
          <w:szCs w:val="28"/>
        </w:rPr>
        <w:t>«Об утверждении муниципальной программы</w:t>
      </w:r>
      <w:r>
        <w:rPr>
          <w:sz w:val="28"/>
          <w:szCs w:val="28"/>
        </w:rPr>
        <w:t xml:space="preserve"> </w:t>
      </w:r>
      <w:r w:rsidRPr="003E28F3">
        <w:rPr>
          <w:sz w:val="28"/>
          <w:szCs w:val="28"/>
        </w:rPr>
        <w:t>«Формирования комфортной городской среды на территории</w:t>
      </w:r>
      <w:r>
        <w:rPr>
          <w:sz w:val="28"/>
          <w:szCs w:val="28"/>
        </w:rPr>
        <w:t xml:space="preserve"> </w:t>
      </w:r>
      <w:r w:rsidRPr="003E28F3">
        <w:rPr>
          <w:sz w:val="28"/>
          <w:szCs w:val="28"/>
        </w:rPr>
        <w:t xml:space="preserve">Лопухинского сельского поселения на </w:t>
      </w:r>
      <w:r w:rsidRPr="003E28F3">
        <w:rPr>
          <w:color w:val="000000" w:themeColor="text1"/>
          <w:sz w:val="28"/>
          <w:szCs w:val="28"/>
        </w:rPr>
        <w:t>2022</w:t>
      </w:r>
      <w:r w:rsidRPr="003E28F3">
        <w:rPr>
          <w:color w:val="FF0000"/>
          <w:sz w:val="28"/>
          <w:szCs w:val="28"/>
        </w:rPr>
        <w:t xml:space="preserve"> </w:t>
      </w:r>
      <w:r w:rsidRPr="003E28F3">
        <w:rPr>
          <w:sz w:val="28"/>
          <w:szCs w:val="28"/>
        </w:rPr>
        <w:t>год» в рамках</w:t>
      </w:r>
      <w:r>
        <w:rPr>
          <w:sz w:val="28"/>
          <w:szCs w:val="28"/>
        </w:rPr>
        <w:t xml:space="preserve"> </w:t>
      </w:r>
      <w:r w:rsidRPr="003E28F3">
        <w:rPr>
          <w:sz w:val="28"/>
          <w:szCs w:val="28"/>
        </w:rPr>
        <w:t>реализации приоритетного проекта «Формирование комфортной</w:t>
      </w:r>
      <w:r>
        <w:rPr>
          <w:sz w:val="28"/>
          <w:szCs w:val="28"/>
        </w:rPr>
        <w:t xml:space="preserve"> </w:t>
      </w:r>
      <w:r w:rsidRPr="003E28F3">
        <w:rPr>
          <w:sz w:val="28"/>
          <w:szCs w:val="28"/>
        </w:rPr>
        <w:t>городской среды»</w:t>
      </w:r>
    </w:p>
    <w:p w:rsidR="003E28F3" w:rsidRPr="003E28F3" w:rsidRDefault="003E28F3" w:rsidP="003E28F3">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Настоящее постановление подлежит обнародованию на официальном сайте МО Лопухинское  сельское поселение </w:t>
      </w:r>
      <w:r w:rsidRPr="003E28F3">
        <w:rPr>
          <w:rFonts w:ascii="Times New Roman" w:eastAsia="Times New Roman" w:hAnsi="Times New Roman" w:cs="Times New Roman"/>
          <w:sz w:val="28"/>
          <w:szCs w:val="28"/>
          <w:lang w:val="en-US" w:eastAsia="ru-RU"/>
        </w:rPr>
        <w:t>www</w:t>
      </w:r>
      <w:r w:rsidRPr="003E28F3">
        <w:rPr>
          <w:rFonts w:ascii="Times New Roman" w:eastAsia="Times New Roman" w:hAnsi="Times New Roman" w:cs="Times New Roman"/>
          <w:sz w:val="28"/>
          <w:szCs w:val="28"/>
          <w:lang w:eastAsia="ru-RU"/>
        </w:rPr>
        <w:t>.лопухинка-адм.рф и вступает в силу с момента  его опубликования.</w:t>
      </w:r>
    </w:p>
    <w:p w:rsidR="003E28F3" w:rsidRPr="003E28F3" w:rsidRDefault="003E28F3" w:rsidP="003E28F3">
      <w:pPr>
        <w:spacing w:after="0" w:line="240" w:lineRule="auto"/>
        <w:ind w:left="720"/>
        <w:contextualSpacing/>
        <w:rPr>
          <w:rFonts w:ascii="Times New Roman" w:eastAsia="Times New Roman" w:hAnsi="Times New Roman" w:cs="Times New Roman"/>
          <w:sz w:val="28"/>
          <w:szCs w:val="28"/>
          <w:lang w:eastAsia="ru-RU"/>
        </w:rPr>
      </w:pPr>
    </w:p>
    <w:p w:rsidR="003E28F3" w:rsidRPr="003E28F3" w:rsidRDefault="003E28F3" w:rsidP="003E28F3">
      <w:pPr>
        <w:spacing w:after="0" w:line="240" w:lineRule="auto"/>
        <w:ind w:left="927"/>
        <w:contextualSpacing/>
        <w:jc w:val="both"/>
        <w:rPr>
          <w:rFonts w:ascii="Times New Roman" w:eastAsia="Times New Roman" w:hAnsi="Times New Roman" w:cs="Times New Roman"/>
          <w:sz w:val="28"/>
          <w:szCs w:val="28"/>
          <w:lang w:eastAsia="ru-RU"/>
        </w:rPr>
      </w:pPr>
    </w:p>
    <w:p w:rsidR="003E28F3" w:rsidRPr="003E28F3" w:rsidRDefault="003E28F3" w:rsidP="003E28F3">
      <w:pPr>
        <w:spacing w:after="0" w:line="240" w:lineRule="auto"/>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3E28F3" w:rsidRPr="003E28F3" w:rsidRDefault="003E28F3" w:rsidP="003E28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3E28F3" w:rsidRPr="003E28F3" w:rsidRDefault="003E28F3" w:rsidP="003E28F3">
      <w:pPr>
        <w:spacing w:after="0" w:line="240" w:lineRule="auto"/>
        <w:rPr>
          <w:rFonts w:ascii="Times New Roman" w:eastAsia="Times New Roman" w:hAnsi="Times New Roman" w:cs="Times New Roman"/>
          <w:bCs/>
          <w:sz w:val="24"/>
          <w:szCs w:val="24"/>
          <w:lang w:eastAsia="ru-RU"/>
        </w:rPr>
      </w:pPr>
    </w:p>
    <w:p w:rsidR="003E28F3" w:rsidRPr="003E28F3" w:rsidRDefault="003E28F3" w:rsidP="003E28F3">
      <w:pPr>
        <w:spacing w:after="0" w:line="240" w:lineRule="auto"/>
        <w:rPr>
          <w:rFonts w:ascii="Times New Roman" w:eastAsia="Times New Roman" w:hAnsi="Times New Roman" w:cs="Times New Roman"/>
          <w:sz w:val="24"/>
          <w:szCs w:val="24"/>
          <w:lang w:eastAsia="ru-RU"/>
        </w:rPr>
      </w:pPr>
    </w:p>
    <w:p w:rsidR="003E28F3" w:rsidRPr="003E28F3" w:rsidRDefault="003E28F3" w:rsidP="003E28F3">
      <w:pPr>
        <w:keepNext/>
        <w:spacing w:after="0" w:line="240" w:lineRule="auto"/>
        <w:outlineLvl w:val="2"/>
        <w:rPr>
          <w:rFonts w:ascii="Times New Roman" w:eastAsia="Times New Roman" w:hAnsi="Times New Roman" w:cs="Times New Roman"/>
          <w:sz w:val="24"/>
          <w:szCs w:val="20"/>
          <w:lang w:eastAsia="ru-RU"/>
        </w:rPr>
      </w:pPr>
    </w:p>
    <w:p w:rsidR="003E28F3" w:rsidRPr="003E28F3" w:rsidRDefault="003E28F3" w:rsidP="003E28F3">
      <w:pPr>
        <w:spacing w:after="0" w:line="240" w:lineRule="auto"/>
        <w:ind w:right="-850"/>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Глава администрации </w:t>
      </w:r>
    </w:p>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МО  Лопухинское сельское поселение                                        Е.Н. Абакумов</w:t>
      </w:r>
    </w:p>
    <w:p w:rsidR="003E28F3" w:rsidRPr="003E28F3" w:rsidRDefault="003E28F3" w:rsidP="003E28F3">
      <w:pPr>
        <w:spacing w:after="0" w:line="240" w:lineRule="auto"/>
        <w:rPr>
          <w:rFonts w:ascii="Times New Roman" w:eastAsia="Times New Roman" w:hAnsi="Times New Roman" w:cs="Times New Roman"/>
          <w:sz w:val="28"/>
          <w:szCs w:val="28"/>
          <w:lang w:eastAsia="ru-RU"/>
        </w:rPr>
      </w:pPr>
    </w:p>
    <w:p w:rsidR="003E28F3" w:rsidRPr="003E28F3" w:rsidRDefault="003E28F3" w:rsidP="003E28F3">
      <w:pPr>
        <w:spacing w:after="0" w:line="240" w:lineRule="auto"/>
        <w:rPr>
          <w:rFonts w:ascii="Times New Roman" w:eastAsia="Times New Roman" w:hAnsi="Times New Roman" w:cs="Times New Roman"/>
          <w:sz w:val="28"/>
          <w:szCs w:val="28"/>
          <w:lang w:eastAsia="ru-RU"/>
        </w:rPr>
      </w:pPr>
    </w:p>
    <w:p w:rsidR="003E28F3" w:rsidRPr="003E28F3" w:rsidRDefault="003E28F3" w:rsidP="003E28F3">
      <w:pPr>
        <w:spacing w:after="0" w:line="240" w:lineRule="auto"/>
        <w:rPr>
          <w:rFonts w:ascii="Times New Roman" w:eastAsia="Times New Roman" w:hAnsi="Times New Roman" w:cs="Times New Roman"/>
          <w:sz w:val="28"/>
          <w:szCs w:val="28"/>
          <w:lang w:eastAsia="ru-RU"/>
        </w:rPr>
      </w:pPr>
    </w:p>
    <w:p w:rsidR="003E28F3" w:rsidRPr="003E28F3" w:rsidRDefault="003E28F3" w:rsidP="003E28F3">
      <w:pPr>
        <w:spacing w:after="0" w:line="240" w:lineRule="auto"/>
        <w:rPr>
          <w:rFonts w:ascii="Times New Roman" w:eastAsia="Times New Roman" w:hAnsi="Times New Roman" w:cs="Times New Roman"/>
          <w:sz w:val="28"/>
          <w:szCs w:val="28"/>
          <w:lang w:eastAsia="ru-RU"/>
        </w:rPr>
      </w:pPr>
    </w:p>
    <w:p w:rsidR="00CD197D" w:rsidRDefault="00CD197D"/>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Default="003E28F3"/>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lastRenderedPageBreak/>
        <w:t>Паспорт</w:t>
      </w: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 xml:space="preserve">муниципальной программы </w:t>
      </w: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 xml:space="preserve">«Формирования комфортной городской среды на территории </w:t>
      </w: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Лопухинского сельского поселения на 2022 год»</w:t>
      </w: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 xml:space="preserve">в рамках реализации приоритетного проекта </w:t>
      </w:r>
    </w:p>
    <w:p w:rsidR="003E28F3" w:rsidRPr="003E28F3" w:rsidRDefault="003E28F3" w:rsidP="003E28F3">
      <w:pPr>
        <w:spacing w:after="0" w:line="240" w:lineRule="auto"/>
        <w:jc w:val="center"/>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 xml:space="preserve">«Формирование комфортной городской среды» </w:t>
      </w:r>
    </w:p>
    <w:p w:rsidR="003E28F3" w:rsidRPr="003E28F3" w:rsidRDefault="003E28F3" w:rsidP="003E28F3">
      <w:pPr>
        <w:spacing w:after="0" w:line="240" w:lineRule="auto"/>
        <w:ind w:left="2340" w:hanging="2340"/>
        <w:jc w:val="center"/>
        <w:rPr>
          <w:rFonts w:ascii="Times New Roman" w:hAnsi="Times New Roman" w:cs="Times New Roman"/>
          <w:sz w:val="28"/>
          <w:szCs w:val="28"/>
        </w:rPr>
      </w:pPr>
    </w:p>
    <w:p w:rsidR="003E28F3" w:rsidRPr="003E28F3" w:rsidRDefault="003E28F3" w:rsidP="003E28F3">
      <w:pPr>
        <w:spacing w:after="0" w:line="240" w:lineRule="auto"/>
        <w:ind w:left="2340" w:hanging="2340"/>
        <w:jc w:val="center"/>
        <w:rPr>
          <w:rFonts w:ascii="Times New Roman" w:eastAsia="Times New Roman" w:hAnsi="Times New Roman" w:cs="Times New Roman"/>
          <w:color w:val="FF0000"/>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40"/>
      </w:tblGrid>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Ответственный исполнитель муниципальной программы</w:t>
            </w:r>
          </w:p>
        </w:tc>
        <w:tc>
          <w:tcPr>
            <w:tcW w:w="6840"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Администрация Лопухинского сельского поселения Ломоносовского района Ленинградской области</w:t>
            </w:r>
          </w:p>
          <w:p w:rsidR="003E28F3" w:rsidRPr="003E28F3" w:rsidRDefault="003E28F3" w:rsidP="003E28F3">
            <w:pPr>
              <w:suppressAutoHyphens/>
              <w:snapToGrid w:val="0"/>
              <w:spacing w:after="0" w:line="240" w:lineRule="auto"/>
              <w:rPr>
                <w:rFonts w:ascii="Times New Roman" w:eastAsia="Times New Roman" w:hAnsi="Times New Roman" w:cs="Times New Roman"/>
                <w:sz w:val="28"/>
                <w:szCs w:val="28"/>
                <w:lang w:eastAsia="ru-RU"/>
              </w:rPr>
            </w:pP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Участники муниципальной программы</w:t>
            </w:r>
          </w:p>
        </w:tc>
        <w:tc>
          <w:tcPr>
            <w:tcW w:w="6840"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Граждане, общественные, научные и иные организации, участвующие в реализации муниципальной программы</w:t>
            </w: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Цель муниципальной программы</w:t>
            </w:r>
          </w:p>
        </w:tc>
        <w:tc>
          <w:tcPr>
            <w:tcW w:w="6840"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Повышение комфортности условий проживания населения</w:t>
            </w: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Задачи муниципальной программы</w:t>
            </w:r>
          </w:p>
        </w:tc>
        <w:tc>
          <w:tcPr>
            <w:tcW w:w="6840"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1. Повышение уровня благоустройства общественных территорий в населённых пунктах.</w:t>
            </w: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Целевые показатели (индикаторы) муниципальной программы</w:t>
            </w:r>
          </w:p>
        </w:tc>
        <w:tc>
          <w:tcPr>
            <w:tcW w:w="6840" w:type="dxa"/>
            <w:shd w:val="clear" w:color="auto" w:fill="auto"/>
          </w:tcPr>
          <w:p w:rsidR="003E28F3" w:rsidRPr="003E28F3" w:rsidRDefault="003E28F3" w:rsidP="003E28F3">
            <w:pPr>
              <w:autoSpaceDE w:val="0"/>
              <w:autoSpaceDN w:val="0"/>
              <w:adjustRightInd w:val="0"/>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1.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Срок реализации муниципальной программы</w:t>
            </w:r>
          </w:p>
        </w:tc>
        <w:tc>
          <w:tcPr>
            <w:tcW w:w="6840"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2022</w:t>
            </w: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840" w:type="dxa"/>
            <w:shd w:val="clear" w:color="auto" w:fill="auto"/>
          </w:tcPr>
          <w:p w:rsid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Общий объем средств, направляемых на реализацию муниципальной программы, составляет </w:t>
            </w:r>
          </w:p>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15 689 392,16</w:t>
            </w:r>
            <w:r w:rsidRPr="003E28F3">
              <w:rPr>
                <w:rFonts w:ascii="Times New Roman" w:eastAsia="Times New Roman" w:hAnsi="Times New Roman" w:cs="Times New Roman"/>
                <w:sz w:val="28"/>
                <w:szCs w:val="28"/>
                <w:lang w:val="en-US" w:eastAsia="ru-RU"/>
              </w:rPr>
              <w:t> </w:t>
            </w:r>
            <w:r w:rsidRPr="003E28F3">
              <w:rPr>
                <w:rFonts w:ascii="Times New Roman" w:eastAsia="Times New Roman" w:hAnsi="Times New Roman" w:cs="Times New Roman"/>
                <w:sz w:val="28"/>
                <w:szCs w:val="28"/>
                <w:lang w:eastAsia="ru-RU"/>
              </w:rPr>
              <w:t>рублей</w:t>
            </w:r>
          </w:p>
          <w:p w:rsidR="003E28F3" w:rsidRPr="003E28F3" w:rsidRDefault="003E28F3" w:rsidP="003E28F3">
            <w:pPr>
              <w:spacing w:after="0" w:line="240" w:lineRule="auto"/>
              <w:rPr>
                <w:rFonts w:ascii="Times New Roman" w:eastAsia="Times New Roman" w:hAnsi="Times New Roman" w:cs="Times New Roman"/>
                <w:sz w:val="28"/>
                <w:szCs w:val="28"/>
                <w:lang w:eastAsia="ru-RU"/>
              </w:rPr>
            </w:pPr>
          </w:p>
        </w:tc>
      </w:tr>
      <w:tr w:rsidR="003E28F3" w:rsidRPr="003E28F3" w:rsidTr="00E353E1">
        <w:tc>
          <w:tcPr>
            <w:tcW w:w="3528" w:type="dxa"/>
            <w:shd w:val="clear" w:color="auto" w:fill="auto"/>
          </w:tcPr>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Ожидаемые результаты реализации </w:t>
            </w:r>
          </w:p>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муниципальной программы</w:t>
            </w:r>
          </w:p>
        </w:tc>
        <w:tc>
          <w:tcPr>
            <w:tcW w:w="6840" w:type="dxa"/>
            <w:shd w:val="clear" w:color="auto" w:fill="auto"/>
          </w:tcPr>
          <w:p w:rsidR="003E28F3" w:rsidRPr="003E28F3" w:rsidRDefault="003E28F3" w:rsidP="003E28F3">
            <w:pPr>
              <w:spacing w:after="0" w:line="240" w:lineRule="auto"/>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1.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tc>
      </w:tr>
    </w:tbl>
    <w:p w:rsidR="003E28F3" w:rsidRPr="003E28F3" w:rsidRDefault="003E28F3" w:rsidP="003E28F3">
      <w:pPr>
        <w:spacing w:after="0" w:line="240"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color w:val="FF0000"/>
          <w:sz w:val="28"/>
          <w:szCs w:val="28"/>
          <w:lang w:eastAsia="ru-RU"/>
        </w:rPr>
        <w:br w:type="page"/>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lastRenderedPageBreak/>
        <w:t>Раздел 1.</w:t>
      </w:r>
      <w:r w:rsidRPr="003E28F3">
        <w:rPr>
          <w:rFonts w:ascii="Times New Roman" w:hAnsi="Times New Roman" w:cs="Times New Roman"/>
          <w:sz w:val="28"/>
          <w:szCs w:val="28"/>
        </w:rPr>
        <w:t xml:space="preserve"> </w:t>
      </w:r>
      <w:r w:rsidRPr="003E28F3">
        <w:rPr>
          <w:rFonts w:ascii="Times New Roman" w:hAnsi="Times New Roman" w:cs="Times New Roman"/>
          <w:b/>
          <w:sz w:val="28"/>
          <w:szCs w:val="28"/>
        </w:rPr>
        <w:t xml:space="preserve">Характеристика текущего состояния сферы благоустройства </w:t>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в Лопухинском сельском поселении</w:t>
      </w:r>
    </w:p>
    <w:p w:rsidR="003E28F3" w:rsidRPr="003E28F3" w:rsidRDefault="003E28F3" w:rsidP="003E28F3">
      <w:pPr>
        <w:spacing w:after="0" w:line="240" w:lineRule="auto"/>
        <w:jc w:val="center"/>
        <w:rPr>
          <w:rFonts w:ascii="Times New Roman" w:hAnsi="Times New Roman" w:cs="Times New Roman"/>
          <w:sz w:val="28"/>
          <w:szCs w:val="28"/>
        </w:rPr>
      </w:pP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xml:space="preserve">Создание условий для системного повышения качества и комфорта городской среды на территории Лопухинского сельского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Лопухинского сельского поселения от 19.10.2017 года № 46 «Об утверждении Правил благоустройства, содержания и обеспечения санитарного состояния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правила содержания собак и иных животных.</w:t>
      </w:r>
    </w:p>
    <w:p w:rsidR="003E28F3" w:rsidRPr="003E28F3" w:rsidRDefault="003E28F3" w:rsidP="003E28F3">
      <w:pPr>
        <w:widowControl w:val="0"/>
        <w:autoSpaceDE w:val="0"/>
        <w:autoSpaceDN w:val="0"/>
        <w:spacing w:after="0" w:line="240" w:lineRule="auto"/>
        <w:ind w:firstLine="540"/>
        <w:jc w:val="both"/>
        <w:rPr>
          <w:rFonts w:ascii="Times New Roman" w:hAnsi="Times New Roman" w:cs="Times New Roman"/>
          <w:sz w:val="28"/>
          <w:szCs w:val="28"/>
        </w:rPr>
      </w:pPr>
      <w:r w:rsidRPr="003E28F3">
        <w:rPr>
          <w:rFonts w:ascii="Times New Roman" w:hAnsi="Times New Roman" w:cs="Times New Roman"/>
          <w:sz w:val="28"/>
          <w:szCs w:val="28"/>
        </w:rPr>
        <w:t>В настоящее время уровень благоустройства общественных территорий полностью или частично не отвечает нормативным требованиям. Асфальтобетонное покрытие большинства общественных территорий имеет высокий физический износ. В ряде территорий отсутствует освещение, необходимый набор малых архитектурных форм и обустроенных площадок. Наличие на общественных территориях сгоревших и разрушенных хозяйственных строений создает угрозу жизни и здоровью граждан; отсутствие специально обустроенных стоянок для автомобилей приводит к их хаотичной парковке.</w:t>
      </w:r>
    </w:p>
    <w:p w:rsidR="003E28F3" w:rsidRPr="003E28F3" w:rsidRDefault="003E28F3" w:rsidP="003E28F3">
      <w:pPr>
        <w:widowControl w:val="0"/>
        <w:autoSpaceDE w:val="0"/>
        <w:autoSpaceDN w:val="0"/>
        <w:spacing w:after="0" w:line="240" w:lineRule="auto"/>
        <w:ind w:firstLine="540"/>
        <w:jc w:val="both"/>
        <w:rPr>
          <w:rFonts w:ascii="Times New Roman" w:hAnsi="Times New Roman" w:cs="Times New Roman"/>
          <w:sz w:val="28"/>
          <w:szCs w:val="28"/>
        </w:rPr>
      </w:pPr>
      <w:r w:rsidRPr="003E28F3">
        <w:rPr>
          <w:rFonts w:ascii="Times New Roman" w:hAnsi="Times New Roman" w:cs="Times New Roman"/>
          <w:sz w:val="28"/>
          <w:szCs w:val="28"/>
        </w:rPr>
        <w:t xml:space="preserve">Зеленые насаждения на общественных территориях представлены, в основном, зрелыми или перестойными деревьями, на газонах не устроены цветники. Повышение уровня благоустройства общественных территорий требует производства работ, в том числе по удалению аварийных деревьев, посадке деревьев и кустарников. </w:t>
      </w:r>
    </w:p>
    <w:p w:rsidR="003E28F3" w:rsidRPr="003E28F3" w:rsidRDefault="003E28F3" w:rsidP="003E28F3">
      <w:pPr>
        <w:widowControl w:val="0"/>
        <w:autoSpaceDE w:val="0"/>
        <w:autoSpaceDN w:val="0"/>
        <w:spacing w:after="0" w:line="240" w:lineRule="auto"/>
        <w:ind w:firstLine="540"/>
        <w:jc w:val="both"/>
        <w:rPr>
          <w:rFonts w:ascii="Times New Roman" w:hAnsi="Times New Roman" w:cs="Times New Roman"/>
          <w:sz w:val="28"/>
          <w:szCs w:val="28"/>
        </w:rPr>
      </w:pPr>
      <w:r w:rsidRPr="003E28F3">
        <w:rPr>
          <w:rFonts w:ascii="Times New Roman" w:hAnsi="Times New Roman" w:cs="Times New Roman"/>
          <w:sz w:val="28"/>
          <w:szCs w:val="28"/>
        </w:rPr>
        <w:t>На территории Лопухинского сельского поселения имеются общественные территории требующие ремонтных работ.</w:t>
      </w:r>
    </w:p>
    <w:p w:rsidR="003E28F3" w:rsidRPr="003E28F3" w:rsidRDefault="003E28F3" w:rsidP="003E28F3">
      <w:pPr>
        <w:widowControl w:val="0"/>
        <w:autoSpaceDE w:val="0"/>
        <w:autoSpaceDN w:val="0"/>
        <w:spacing w:after="0" w:line="240" w:lineRule="auto"/>
        <w:ind w:firstLine="540"/>
        <w:jc w:val="both"/>
        <w:rPr>
          <w:rFonts w:ascii="Times New Roman" w:hAnsi="Times New Roman" w:cs="Times New Roman"/>
          <w:sz w:val="28"/>
          <w:szCs w:val="28"/>
        </w:rPr>
      </w:pPr>
      <w:r w:rsidRPr="003E28F3">
        <w:rPr>
          <w:rFonts w:ascii="Times New Roman" w:hAnsi="Times New Roman" w:cs="Times New Roman"/>
          <w:sz w:val="28"/>
          <w:szCs w:val="28"/>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3E28F3" w:rsidRPr="003E28F3" w:rsidRDefault="003E28F3" w:rsidP="003E28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E28F3" w:rsidRPr="003E28F3" w:rsidRDefault="003E28F3" w:rsidP="003E28F3">
      <w:pPr>
        <w:spacing w:after="200" w:line="276" w:lineRule="auto"/>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br w:type="page"/>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bCs/>
          <w:sz w:val="28"/>
          <w:szCs w:val="28"/>
        </w:rPr>
        <w:lastRenderedPageBreak/>
        <w:t>С В Е Д Е Н И Я</w:t>
      </w:r>
    </w:p>
    <w:p w:rsidR="003E28F3" w:rsidRPr="003E28F3" w:rsidRDefault="003E28F3" w:rsidP="003E28F3">
      <w:pPr>
        <w:spacing w:after="0" w:line="240" w:lineRule="auto"/>
        <w:jc w:val="center"/>
        <w:rPr>
          <w:rFonts w:ascii="Times New Roman" w:hAnsi="Times New Roman" w:cs="Times New Roman"/>
          <w:b/>
          <w:bCs/>
          <w:sz w:val="28"/>
          <w:szCs w:val="28"/>
        </w:rPr>
      </w:pPr>
      <w:r w:rsidRPr="003E28F3">
        <w:rPr>
          <w:rFonts w:ascii="Times New Roman" w:hAnsi="Times New Roman" w:cs="Times New Roman"/>
          <w:b/>
          <w:bCs/>
          <w:sz w:val="28"/>
          <w:szCs w:val="28"/>
        </w:rPr>
        <w:t xml:space="preserve">о показателях (индикаторах) муниципальной программы </w:t>
      </w:r>
    </w:p>
    <w:p w:rsidR="003E28F3" w:rsidRPr="003E28F3" w:rsidRDefault="003E28F3" w:rsidP="003E28F3">
      <w:pPr>
        <w:spacing w:after="0" w:line="240" w:lineRule="auto"/>
        <w:jc w:val="center"/>
        <w:rPr>
          <w:rFonts w:ascii="Times New Roman" w:hAnsi="Times New Roman" w:cs="Times New Roman"/>
          <w:b/>
          <w:bCs/>
          <w:sz w:val="28"/>
          <w:szCs w:val="28"/>
        </w:rPr>
      </w:pPr>
      <w:r w:rsidRPr="003E28F3">
        <w:rPr>
          <w:rFonts w:ascii="Times New Roman" w:hAnsi="Times New Roman" w:cs="Times New Roman"/>
          <w:b/>
          <w:bCs/>
          <w:sz w:val="28"/>
          <w:szCs w:val="28"/>
        </w:rPr>
        <w:t xml:space="preserve">«Формирования комфортной  городской среды на территории </w:t>
      </w:r>
    </w:p>
    <w:p w:rsidR="003E28F3" w:rsidRPr="003E28F3" w:rsidRDefault="003E28F3" w:rsidP="003E28F3">
      <w:pPr>
        <w:spacing w:after="0" w:line="240" w:lineRule="auto"/>
        <w:jc w:val="center"/>
        <w:rPr>
          <w:rFonts w:ascii="Times New Roman" w:hAnsi="Times New Roman" w:cs="Times New Roman"/>
          <w:b/>
          <w:bCs/>
          <w:sz w:val="28"/>
          <w:szCs w:val="28"/>
        </w:rPr>
      </w:pPr>
      <w:r w:rsidRPr="003E28F3">
        <w:rPr>
          <w:rFonts w:ascii="Times New Roman" w:hAnsi="Times New Roman" w:cs="Times New Roman"/>
          <w:b/>
          <w:bCs/>
          <w:sz w:val="28"/>
          <w:szCs w:val="28"/>
        </w:rPr>
        <w:t>Лопухинского сельского поселения на 2022 г.»</w:t>
      </w:r>
    </w:p>
    <w:p w:rsidR="003E28F3" w:rsidRPr="003E28F3" w:rsidRDefault="003E28F3" w:rsidP="003E28F3">
      <w:pPr>
        <w:spacing w:after="0" w:line="240" w:lineRule="auto"/>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5183"/>
        <w:gridCol w:w="2105"/>
        <w:gridCol w:w="1666"/>
      </w:tblGrid>
      <w:tr w:rsidR="003E28F3" w:rsidRPr="003E28F3" w:rsidTr="00E353E1">
        <w:trPr>
          <w:jc w:val="center"/>
        </w:trPr>
        <w:tc>
          <w:tcPr>
            <w:tcW w:w="616" w:type="dxa"/>
            <w:vMerge w:val="restart"/>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w:t>
            </w:r>
          </w:p>
        </w:tc>
        <w:tc>
          <w:tcPr>
            <w:tcW w:w="5183" w:type="dxa"/>
            <w:vMerge w:val="restart"/>
            <w:vAlign w:val="center"/>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Наименование показателя (индикатора)</w:t>
            </w:r>
          </w:p>
        </w:tc>
        <w:tc>
          <w:tcPr>
            <w:tcW w:w="2105" w:type="dxa"/>
            <w:vMerge w:val="restart"/>
            <w:vAlign w:val="center"/>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Единица измерения</w:t>
            </w:r>
          </w:p>
        </w:tc>
        <w:tc>
          <w:tcPr>
            <w:tcW w:w="166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Значения показателей</w:t>
            </w:r>
          </w:p>
        </w:tc>
      </w:tr>
      <w:tr w:rsidR="003E28F3" w:rsidRPr="003E28F3" w:rsidTr="00E353E1">
        <w:trPr>
          <w:jc w:val="center"/>
        </w:trPr>
        <w:tc>
          <w:tcPr>
            <w:tcW w:w="0" w:type="auto"/>
            <w:vMerge/>
            <w:vAlign w:val="center"/>
          </w:tcPr>
          <w:p w:rsidR="003E28F3" w:rsidRPr="003E28F3" w:rsidRDefault="003E28F3" w:rsidP="003E28F3">
            <w:pPr>
              <w:spacing w:after="0" w:line="240" w:lineRule="auto"/>
              <w:rPr>
                <w:rFonts w:ascii="Times New Roman" w:hAnsi="Times New Roman" w:cs="Times New Roman"/>
                <w:sz w:val="28"/>
                <w:szCs w:val="28"/>
              </w:rPr>
            </w:pPr>
          </w:p>
        </w:tc>
        <w:tc>
          <w:tcPr>
            <w:tcW w:w="0" w:type="auto"/>
            <w:vMerge/>
            <w:vAlign w:val="center"/>
          </w:tcPr>
          <w:p w:rsidR="003E28F3" w:rsidRPr="003E28F3" w:rsidRDefault="003E28F3" w:rsidP="003E28F3">
            <w:pPr>
              <w:spacing w:after="0" w:line="240" w:lineRule="auto"/>
              <w:rPr>
                <w:rFonts w:ascii="Times New Roman" w:hAnsi="Times New Roman" w:cs="Times New Roman"/>
                <w:sz w:val="28"/>
                <w:szCs w:val="28"/>
              </w:rPr>
            </w:pPr>
          </w:p>
        </w:tc>
        <w:tc>
          <w:tcPr>
            <w:tcW w:w="0" w:type="auto"/>
            <w:vMerge/>
            <w:vAlign w:val="center"/>
          </w:tcPr>
          <w:p w:rsidR="003E28F3" w:rsidRPr="003E28F3" w:rsidRDefault="003E28F3" w:rsidP="003E28F3">
            <w:pPr>
              <w:spacing w:after="0" w:line="240" w:lineRule="auto"/>
              <w:rPr>
                <w:rFonts w:ascii="Times New Roman" w:hAnsi="Times New Roman" w:cs="Times New Roman"/>
                <w:sz w:val="28"/>
                <w:szCs w:val="28"/>
              </w:rPr>
            </w:pPr>
          </w:p>
        </w:tc>
        <w:tc>
          <w:tcPr>
            <w:tcW w:w="166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 xml:space="preserve">2022 год </w:t>
            </w:r>
          </w:p>
        </w:tc>
      </w:tr>
      <w:tr w:rsidR="003E28F3" w:rsidRPr="003E28F3" w:rsidTr="00E353E1">
        <w:trPr>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1</w:t>
            </w:r>
          </w:p>
        </w:tc>
        <w:tc>
          <w:tcPr>
            <w:tcW w:w="5183" w:type="dxa"/>
            <w:vAlign w:val="center"/>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Количество благоустроенных дворовых территорий</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Ед.</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E28F3" w:rsidRPr="003E28F3" w:rsidTr="00E353E1">
        <w:trPr>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2</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0" w:type="auto"/>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r>
      <w:tr w:rsidR="003E28F3" w:rsidRPr="003E28F3" w:rsidTr="00E353E1">
        <w:trPr>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3</w:t>
            </w:r>
          </w:p>
        </w:tc>
        <w:tc>
          <w:tcPr>
            <w:tcW w:w="5183" w:type="dxa"/>
          </w:tcPr>
          <w:p w:rsidR="003E28F3" w:rsidRPr="003E28F3" w:rsidRDefault="003E28F3" w:rsidP="003E28F3">
            <w:pPr>
              <w:spacing w:after="0" w:line="240" w:lineRule="auto"/>
              <w:rPr>
                <w:rFonts w:ascii="Times New Roman" w:hAnsi="Times New Roman" w:cs="Times New Roman"/>
                <w:color w:val="262626"/>
                <w:sz w:val="28"/>
                <w:szCs w:val="28"/>
              </w:rPr>
            </w:pPr>
            <w:r w:rsidRPr="003E28F3">
              <w:rPr>
                <w:rFonts w:ascii="Times New Roman" w:hAnsi="Times New Roman" w:cs="Times New Roman"/>
                <w:color w:val="262626"/>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vAlign w:val="center"/>
          </w:tcPr>
          <w:p w:rsidR="003E28F3" w:rsidRPr="003E28F3" w:rsidRDefault="003E28F3" w:rsidP="003E28F3">
            <w:pPr>
              <w:spacing w:after="0" w:line="240" w:lineRule="auto"/>
              <w:jc w:val="center"/>
              <w:rPr>
                <w:rFonts w:ascii="Times New Roman" w:hAnsi="Times New Roman" w:cs="Times New Roman"/>
                <w:color w:val="262626"/>
                <w:sz w:val="28"/>
                <w:szCs w:val="28"/>
              </w:rPr>
            </w:pPr>
            <w:r w:rsidRPr="003E28F3">
              <w:rPr>
                <w:rFonts w:ascii="Times New Roman" w:hAnsi="Times New Roman" w:cs="Times New Roman"/>
                <w:color w:val="262626"/>
                <w:sz w:val="28"/>
                <w:szCs w:val="28"/>
              </w:rPr>
              <w:t>%</w:t>
            </w:r>
          </w:p>
        </w:tc>
        <w:tc>
          <w:tcPr>
            <w:tcW w:w="0" w:type="auto"/>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r>
      <w:tr w:rsidR="003E28F3" w:rsidRPr="003E28F3" w:rsidTr="00E353E1">
        <w:trPr>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4</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Количество благоустроенных общественных муниципальных территорий общего пользования</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Ед.</w:t>
            </w:r>
          </w:p>
        </w:tc>
        <w:tc>
          <w:tcPr>
            <w:tcW w:w="0" w:type="auto"/>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1</w:t>
            </w: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5</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Площадь благоустроенных общественных муниципальных территорий общего пользования</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Га</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0,4</w:t>
            </w: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6</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 xml:space="preserve">Доля площади благоустроенных общественных муниципальных территорий общего пользования </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100</w:t>
            </w: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7</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общественных территорий заинтересованных лиц </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_</w:t>
            </w:r>
          </w:p>
          <w:p w:rsidR="003E28F3" w:rsidRPr="003E28F3" w:rsidRDefault="003E28F3" w:rsidP="003E28F3">
            <w:pPr>
              <w:spacing w:after="200" w:line="276" w:lineRule="auto"/>
              <w:jc w:val="center"/>
              <w:rPr>
                <w:rFonts w:ascii="Times New Roman" w:hAnsi="Times New Roman" w:cs="Times New Roman"/>
                <w:sz w:val="28"/>
                <w:szCs w:val="28"/>
              </w:rPr>
            </w:pP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 xml:space="preserve">8 </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9.</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Доля финансового участия в выполнении дополнительного перечня работ по благоустройству общественных территорий  заинтересованных лиц</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r>
      <w:tr w:rsidR="003E28F3" w:rsidRPr="003E28F3" w:rsidTr="00E353E1">
        <w:trPr>
          <w:trHeight w:val="1198"/>
          <w:jc w:val="center"/>
        </w:trPr>
        <w:tc>
          <w:tcPr>
            <w:tcW w:w="616"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 xml:space="preserve">10. </w:t>
            </w:r>
          </w:p>
        </w:tc>
        <w:tc>
          <w:tcPr>
            <w:tcW w:w="5183" w:type="dxa"/>
          </w:tcPr>
          <w:p w:rsidR="003E28F3" w:rsidRPr="003E28F3" w:rsidRDefault="003E28F3" w:rsidP="003E28F3">
            <w:pPr>
              <w:spacing w:after="0" w:line="240" w:lineRule="auto"/>
              <w:rPr>
                <w:rFonts w:ascii="Times New Roman" w:hAnsi="Times New Roman" w:cs="Times New Roman"/>
                <w:sz w:val="28"/>
                <w:szCs w:val="28"/>
              </w:rPr>
            </w:pPr>
            <w:r w:rsidRPr="003E28F3">
              <w:rPr>
                <w:rFonts w:ascii="Times New Roman" w:hAnsi="Times New Roman" w:cs="Times New Roman"/>
                <w:sz w:val="28"/>
                <w:szCs w:val="28"/>
              </w:rPr>
              <w:t>Доля трудового участия в выполнении дополнительного перечня работ по благоустройству общественных территорий заинтересованных лиц</w:t>
            </w:r>
          </w:p>
        </w:tc>
        <w:tc>
          <w:tcPr>
            <w:tcW w:w="2105" w:type="dxa"/>
            <w:vAlign w:val="center"/>
          </w:tcPr>
          <w:p w:rsidR="003E28F3" w:rsidRPr="003E28F3" w:rsidRDefault="003E28F3" w:rsidP="003E28F3">
            <w:pPr>
              <w:spacing w:after="0" w:line="240"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1666"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r>
    </w:tbl>
    <w:p w:rsidR="003E28F3" w:rsidRPr="003E28F3" w:rsidRDefault="003E28F3" w:rsidP="003E28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проживания населения, увеличить площадь озеленения территорий, улучшить условия для отдыха и занятий спортом, обеспечить физическую, пространственную </w:t>
      </w:r>
      <w:r w:rsidRPr="003E28F3">
        <w:rPr>
          <w:rFonts w:ascii="Times New Roman" w:eastAsia="Times New Roman" w:hAnsi="Times New Roman" w:cs="Times New Roman"/>
          <w:sz w:val="28"/>
          <w:szCs w:val="28"/>
          <w:lang w:eastAsia="ru-RU"/>
        </w:rPr>
        <w:lastRenderedPageBreak/>
        <w:t>и информационную доступность зданий, сооружений, дворовых территорий для инвалидов и других маломобильных групп населения.</w:t>
      </w:r>
    </w:p>
    <w:p w:rsidR="003E28F3" w:rsidRPr="003E28F3" w:rsidRDefault="003E28F3" w:rsidP="003E28F3">
      <w:pPr>
        <w:spacing w:after="0" w:line="240" w:lineRule="auto"/>
        <w:ind w:firstLine="709"/>
        <w:jc w:val="center"/>
        <w:rPr>
          <w:rFonts w:ascii="Times New Roman" w:hAnsi="Times New Roman" w:cs="Times New Roman"/>
          <w:b/>
          <w:sz w:val="28"/>
          <w:szCs w:val="28"/>
        </w:rPr>
      </w:pP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eastAsia="Times New Roman" w:hAnsi="Times New Roman" w:cs="Times New Roman"/>
          <w:b/>
          <w:sz w:val="28"/>
          <w:szCs w:val="28"/>
          <w:lang w:eastAsia="ru-RU"/>
        </w:rPr>
        <w:t>Раздел 2. П</w:t>
      </w:r>
      <w:r w:rsidRPr="003E28F3">
        <w:rPr>
          <w:rFonts w:ascii="Times New Roman" w:hAnsi="Times New Roman" w:cs="Times New Roman"/>
          <w:b/>
          <w:sz w:val="28"/>
          <w:szCs w:val="28"/>
        </w:rPr>
        <w:t>риоритеты муниципальной политики в сфере благоустройства. Цели и задачи муниципальной программы. Прогноз ожидаемых результатов.</w:t>
      </w:r>
    </w:p>
    <w:p w:rsidR="003E28F3" w:rsidRPr="003E28F3" w:rsidRDefault="003E28F3" w:rsidP="003E28F3">
      <w:pPr>
        <w:spacing w:after="0" w:line="240" w:lineRule="auto"/>
        <w:jc w:val="center"/>
        <w:rPr>
          <w:rFonts w:ascii="Times New Roman" w:hAnsi="Times New Roman" w:cs="Times New Roman"/>
          <w:b/>
          <w:sz w:val="28"/>
          <w:szCs w:val="28"/>
        </w:rPr>
      </w:pP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Приоритеты муниципальной политики Лопухинского сельского поселения на 2022 г.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Приоритетами муниципальной политики в сфере благоустройства являются:</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1. 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xml:space="preserve">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постановлением Администрации Лопухинского сельского поселения от 18.10.2017 года № 217 «О создании общественной муниципальной комиссии по обеспечению реализации муниципальной программы «Формирование комфортной  городской среды на территории Лопухинского сельского поселения» </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xml:space="preserve">3. Реализация мероприятий по благоустройству общественных территорий,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xml:space="preserve">Целью муниципальной программы является повышение комфортности условий проживания населения. </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lastRenderedPageBreak/>
        <w:t>К задачам муниципальной программы относятся следующие:</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повышение уровня благоустройства общественных территорий в населённых пунктах.</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Ожидаемые результаты подпрограммы:</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33,3 процентов.</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xml:space="preserve">Сроки реализации программы: 2022 год. </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Сведения о показателях (индикаторах) муниципальной программы приведены в приложении 1 к муниципальной программе.</w:t>
      </w:r>
    </w:p>
    <w:p w:rsidR="003E28F3" w:rsidRPr="003E28F3" w:rsidRDefault="003E28F3" w:rsidP="003E28F3">
      <w:pPr>
        <w:autoSpaceDE w:val="0"/>
        <w:autoSpaceDN w:val="0"/>
        <w:adjustRightInd w:val="0"/>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w:t>
      </w:r>
    </w:p>
    <w:p w:rsidR="003E28F3" w:rsidRPr="003E28F3" w:rsidRDefault="003E28F3" w:rsidP="003E28F3">
      <w:pPr>
        <w:widowControl w:val="0"/>
        <w:autoSpaceDE w:val="0"/>
        <w:autoSpaceDN w:val="0"/>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Перечень общественных территорий, подлежащих благоустройству в 2022 г.,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администрацией Лопухинского сельского поселения мероприятия по благоустройству, подлежащие реализации в 2022 году, приведен в приложении 3.</w:t>
      </w:r>
    </w:p>
    <w:p w:rsidR="003E28F3" w:rsidRPr="003E28F3" w:rsidRDefault="003E28F3" w:rsidP="003E28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Для реализации мероприятий муниципальной программы подготовлены следующие документы:</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перечень видов работ по благоустройству дворовых территорий, софинансируемых за счет средств бюджета Ленинградской области, приведён в приложении 4 к муниципальной программе (далее – минимальный перечень работ по благоустройству);</w:t>
      </w:r>
    </w:p>
    <w:p w:rsidR="003E28F3" w:rsidRPr="003E28F3" w:rsidRDefault="003E28F3" w:rsidP="003E28F3">
      <w:pPr>
        <w:spacing w:after="0" w:line="240" w:lineRule="auto"/>
        <w:ind w:firstLine="709"/>
        <w:jc w:val="both"/>
        <w:rPr>
          <w:rFonts w:ascii="Times New Roman" w:eastAsia="Times New Roman" w:hAnsi="Times New Roman" w:cs="Times New Roman"/>
          <w:sz w:val="28"/>
          <w:szCs w:val="28"/>
          <w:lang w:eastAsia="ru-RU"/>
        </w:rPr>
      </w:pPr>
    </w:p>
    <w:p w:rsidR="003E28F3" w:rsidRPr="003E28F3" w:rsidRDefault="003E28F3" w:rsidP="003E28F3">
      <w:pPr>
        <w:spacing w:after="0" w:line="240" w:lineRule="auto"/>
        <w:ind w:firstLine="709"/>
        <w:jc w:val="both"/>
        <w:rPr>
          <w:rFonts w:ascii="Times New Roman" w:eastAsia="Times New Roman" w:hAnsi="Times New Roman" w:cs="Times New Roman"/>
          <w:b/>
          <w:sz w:val="28"/>
          <w:szCs w:val="28"/>
          <w:lang w:eastAsia="ru-RU"/>
        </w:rPr>
      </w:pPr>
      <w:r w:rsidRPr="003E28F3">
        <w:rPr>
          <w:rFonts w:ascii="Times New Roman" w:eastAsia="Times New Roman" w:hAnsi="Times New Roman" w:cs="Times New Roman"/>
          <w:b/>
          <w:sz w:val="28"/>
          <w:szCs w:val="28"/>
          <w:lang w:eastAsia="ru-RU"/>
        </w:rPr>
        <w:t>Раздел 3. Характеристика вклада органа местного самоуправления в достижение результатов. О</w:t>
      </w:r>
      <w:r w:rsidRPr="003E28F3">
        <w:rPr>
          <w:rFonts w:ascii="Times New Roman" w:hAnsi="Times New Roman" w:cs="Times New Roman"/>
          <w:b/>
          <w:sz w:val="28"/>
          <w:szCs w:val="28"/>
        </w:rPr>
        <w:t>бъем средств, необходимых на реализацию программы за счет всех источников финансирования на 2022 год.</w:t>
      </w:r>
    </w:p>
    <w:p w:rsidR="003E28F3" w:rsidRPr="003E28F3" w:rsidRDefault="003E28F3" w:rsidP="003E28F3">
      <w:pPr>
        <w:spacing w:after="0" w:line="240" w:lineRule="auto"/>
        <w:ind w:firstLine="709"/>
        <w:jc w:val="both"/>
        <w:rPr>
          <w:rFonts w:ascii="Times New Roman" w:hAnsi="Times New Roman" w:cs="Times New Roman"/>
          <w:sz w:val="28"/>
          <w:szCs w:val="28"/>
        </w:rPr>
      </w:pP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Реализация муниципальной программы осуществляется за счёт следующих источников финансирования:</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за счет средств бюджета Ленинградской области;</w:t>
      </w:r>
    </w:p>
    <w:p w:rsidR="003E28F3" w:rsidRPr="003E28F3" w:rsidRDefault="003E28F3" w:rsidP="003E28F3">
      <w:pPr>
        <w:spacing w:after="0" w:line="240" w:lineRule="auto"/>
        <w:ind w:firstLine="709"/>
        <w:jc w:val="both"/>
        <w:rPr>
          <w:rFonts w:ascii="Times New Roman" w:hAnsi="Times New Roman" w:cs="Times New Roman"/>
          <w:sz w:val="28"/>
          <w:szCs w:val="28"/>
        </w:rPr>
      </w:pPr>
      <w:r w:rsidRPr="003E28F3">
        <w:rPr>
          <w:rFonts w:ascii="Times New Roman" w:hAnsi="Times New Roman" w:cs="Times New Roman"/>
          <w:sz w:val="28"/>
          <w:szCs w:val="28"/>
        </w:rPr>
        <w:t>- за счет средств бюджета Лопухинского сельского поселения;</w:t>
      </w:r>
    </w:p>
    <w:p w:rsidR="003E28F3" w:rsidRP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Default="003E28F3" w:rsidP="003E28F3">
      <w:pPr>
        <w:spacing w:after="0" w:line="240" w:lineRule="auto"/>
        <w:ind w:firstLine="709"/>
        <w:jc w:val="right"/>
        <w:rPr>
          <w:rFonts w:ascii="Times New Roman" w:hAnsi="Times New Roman" w:cs="Times New Roman"/>
          <w:sz w:val="28"/>
          <w:szCs w:val="28"/>
        </w:rPr>
      </w:pPr>
    </w:p>
    <w:p w:rsidR="003E28F3" w:rsidRPr="003E28F3" w:rsidRDefault="003E28F3" w:rsidP="003E28F3">
      <w:pPr>
        <w:spacing w:after="0" w:line="240" w:lineRule="auto"/>
        <w:ind w:firstLine="709"/>
        <w:jc w:val="right"/>
        <w:rPr>
          <w:rFonts w:ascii="Times New Roman" w:hAnsi="Times New Roman" w:cs="Times New Roman"/>
          <w:sz w:val="28"/>
          <w:szCs w:val="28"/>
        </w:rPr>
      </w:pPr>
    </w:p>
    <w:p w:rsidR="003E28F3" w:rsidRPr="003E28F3" w:rsidRDefault="003E28F3" w:rsidP="003E28F3">
      <w:pPr>
        <w:spacing w:after="0" w:line="240" w:lineRule="auto"/>
        <w:ind w:left="7080" w:firstLine="708"/>
        <w:rPr>
          <w:rFonts w:ascii="Times New Roman" w:hAnsi="Times New Roman" w:cs="Times New Roman"/>
          <w:b/>
          <w:sz w:val="28"/>
          <w:szCs w:val="28"/>
        </w:rPr>
      </w:pPr>
      <w:bookmarkStart w:id="0" w:name="_GoBack"/>
      <w:r w:rsidRPr="003E28F3">
        <w:rPr>
          <w:rFonts w:ascii="Times New Roman" w:hAnsi="Times New Roman" w:cs="Times New Roman"/>
          <w:b/>
          <w:sz w:val="28"/>
          <w:szCs w:val="28"/>
        </w:rPr>
        <w:lastRenderedPageBreak/>
        <w:t xml:space="preserve">Приложение № 1 </w:t>
      </w:r>
    </w:p>
    <w:p w:rsidR="003E28F3" w:rsidRPr="003E28F3" w:rsidRDefault="003E28F3" w:rsidP="003E28F3">
      <w:pPr>
        <w:spacing w:after="0" w:line="240" w:lineRule="auto"/>
        <w:ind w:firstLine="709"/>
        <w:jc w:val="right"/>
        <w:rPr>
          <w:rFonts w:ascii="Times New Roman" w:hAnsi="Times New Roman" w:cs="Times New Roman"/>
          <w:b/>
          <w:sz w:val="28"/>
          <w:szCs w:val="28"/>
        </w:rPr>
      </w:pPr>
      <w:r w:rsidRPr="003E28F3">
        <w:rPr>
          <w:rFonts w:ascii="Times New Roman" w:hAnsi="Times New Roman" w:cs="Times New Roman"/>
          <w:b/>
          <w:sz w:val="28"/>
          <w:szCs w:val="28"/>
        </w:rPr>
        <w:t xml:space="preserve">к муниципальной программе </w:t>
      </w:r>
    </w:p>
    <w:p w:rsidR="003E28F3" w:rsidRPr="003E28F3" w:rsidRDefault="003E28F3" w:rsidP="003E28F3">
      <w:pPr>
        <w:spacing w:after="0" w:line="240" w:lineRule="auto"/>
        <w:ind w:firstLine="709"/>
        <w:jc w:val="both"/>
        <w:rPr>
          <w:rFonts w:ascii="Times New Roman" w:hAnsi="Times New Roman" w:cs="Times New Roman"/>
          <w:b/>
          <w:sz w:val="28"/>
          <w:szCs w:val="28"/>
        </w:rPr>
      </w:pPr>
    </w:p>
    <w:p w:rsidR="003E28F3" w:rsidRPr="003E28F3" w:rsidRDefault="003E28F3" w:rsidP="003E28F3">
      <w:pPr>
        <w:spacing w:after="24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Сведения о показателях (индикаторах) муниципальной программы</w:t>
      </w:r>
    </w:p>
    <w:tbl>
      <w:tblPr>
        <w:tblStyle w:val="a7"/>
        <w:tblW w:w="9890" w:type="dxa"/>
        <w:tblLook w:val="04A0" w:firstRow="1" w:lastRow="0" w:firstColumn="1" w:lastColumn="0" w:noHBand="0" w:noVBand="1"/>
      </w:tblPr>
      <w:tblGrid>
        <w:gridCol w:w="959"/>
        <w:gridCol w:w="4961"/>
        <w:gridCol w:w="1843"/>
        <w:gridCol w:w="2127"/>
      </w:tblGrid>
      <w:tr w:rsidR="003E28F3" w:rsidRPr="003E28F3" w:rsidTr="00E353E1">
        <w:tc>
          <w:tcPr>
            <w:tcW w:w="959" w:type="dxa"/>
            <w:vMerge w:val="restart"/>
            <w:vAlign w:val="center"/>
          </w:tcPr>
          <w:bookmarkEnd w:id="0"/>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w:t>
            </w:r>
          </w:p>
        </w:tc>
        <w:tc>
          <w:tcPr>
            <w:tcW w:w="4961"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Наименование показателя (индикатора)</w:t>
            </w:r>
          </w:p>
        </w:tc>
        <w:tc>
          <w:tcPr>
            <w:tcW w:w="1843"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Единица измерения</w:t>
            </w:r>
          </w:p>
        </w:tc>
        <w:tc>
          <w:tcPr>
            <w:tcW w:w="2127"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Значения показателей</w:t>
            </w:r>
          </w:p>
        </w:tc>
      </w:tr>
      <w:tr w:rsidR="003E28F3" w:rsidRPr="003E28F3" w:rsidTr="00E353E1">
        <w:tc>
          <w:tcPr>
            <w:tcW w:w="959" w:type="dxa"/>
            <w:vMerge/>
            <w:vAlign w:val="center"/>
          </w:tcPr>
          <w:p w:rsidR="003E28F3" w:rsidRPr="003E28F3" w:rsidRDefault="003E28F3" w:rsidP="003E28F3">
            <w:pPr>
              <w:spacing w:after="200" w:line="276" w:lineRule="auto"/>
              <w:jc w:val="center"/>
              <w:rPr>
                <w:rFonts w:ascii="Times New Roman" w:hAnsi="Times New Roman" w:cs="Times New Roman"/>
                <w:sz w:val="28"/>
                <w:szCs w:val="28"/>
              </w:rPr>
            </w:pPr>
          </w:p>
        </w:tc>
        <w:tc>
          <w:tcPr>
            <w:tcW w:w="4961" w:type="dxa"/>
            <w:vMerge/>
            <w:vAlign w:val="center"/>
          </w:tcPr>
          <w:p w:rsidR="003E28F3" w:rsidRPr="003E28F3" w:rsidRDefault="003E28F3" w:rsidP="003E28F3">
            <w:pPr>
              <w:spacing w:after="200" w:line="276" w:lineRule="auto"/>
              <w:jc w:val="center"/>
              <w:rPr>
                <w:rFonts w:ascii="Times New Roman" w:hAnsi="Times New Roman" w:cs="Times New Roman"/>
                <w:sz w:val="28"/>
                <w:szCs w:val="28"/>
              </w:rPr>
            </w:pPr>
          </w:p>
        </w:tc>
        <w:tc>
          <w:tcPr>
            <w:tcW w:w="1843" w:type="dxa"/>
            <w:vMerge/>
            <w:vAlign w:val="center"/>
          </w:tcPr>
          <w:p w:rsidR="003E28F3" w:rsidRPr="003E28F3" w:rsidRDefault="003E28F3" w:rsidP="003E28F3">
            <w:pPr>
              <w:spacing w:after="200" w:line="276" w:lineRule="auto"/>
              <w:jc w:val="center"/>
              <w:rPr>
                <w:rFonts w:ascii="Times New Roman" w:hAnsi="Times New Roman" w:cs="Times New Roman"/>
                <w:sz w:val="28"/>
                <w:szCs w:val="28"/>
              </w:rPr>
            </w:pPr>
          </w:p>
        </w:tc>
        <w:tc>
          <w:tcPr>
            <w:tcW w:w="2127"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lang w:val="en-US"/>
              </w:rPr>
              <w:t>20</w:t>
            </w:r>
            <w:r w:rsidRPr="003E28F3">
              <w:rPr>
                <w:rFonts w:ascii="Times New Roman" w:hAnsi="Times New Roman" w:cs="Times New Roman"/>
                <w:sz w:val="28"/>
                <w:szCs w:val="28"/>
              </w:rPr>
              <w:t>22 год</w:t>
            </w:r>
          </w:p>
        </w:tc>
      </w:tr>
      <w:tr w:rsidR="003E28F3" w:rsidRPr="003E28F3" w:rsidTr="00E353E1">
        <w:tc>
          <w:tcPr>
            <w:tcW w:w="959" w:type="dxa"/>
            <w:vAlign w:val="center"/>
          </w:tcPr>
          <w:p w:rsidR="003E28F3" w:rsidRPr="003E28F3" w:rsidRDefault="003E28F3" w:rsidP="003E28F3">
            <w:pPr>
              <w:numPr>
                <w:ilvl w:val="0"/>
                <w:numId w:val="2"/>
              </w:numPr>
              <w:spacing w:after="200" w:line="276" w:lineRule="auto"/>
              <w:contextualSpacing/>
              <w:jc w:val="center"/>
              <w:rPr>
                <w:rFonts w:ascii="Times New Roman" w:hAnsi="Times New Roman" w:cs="Times New Roman"/>
                <w:sz w:val="28"/>
                <w:szCs w:val="28"/>
              </w:rPr>
            </w:pPr>
          </w:p>
        </w:tc>
        <w:tc>
          <w:tcPr>
            <w:tcW w:w="4961" w:type="dxa"/>
            <w:vAlign w:val="center"/>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Проценты</w:t>
            </w:r>
          </w:p>
          <w:p w:rsidR="003E28F3" w:rsidRPr="003E28F3" w:rsidRDefault="003E28F3" w:rsidP="003E28F3">
            <w:pPr>
              <w:spacing w:after="200" w:line="276" w:lineRule="auto"/>
              <w:jc w:val="center"/>
              <w:rPr>
                <w:rFonts w:ascii="Times New Roman" w:hAnsi="Times New Roman" w:cs="Times New Roman"/>
                <w:sz w:val="28"/>
                <w:szCs w:val="28"/>
              </w:rPr>
            </w:pPr>
          </w:p>
        </w:tc>
        <w:tc>
          <w:tcPr>
            <w:tcW w:w="2127"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100</w:t>
            </w:r>
          </w:p>
        </w:tc>
      </w:tr>
      <w:tr w:rsidR="003E28F3" w:rsidRPr="003E28F3" w:rsidTr="00E353E1">
        <w:tc>
          <w:tcPr>
            <w:tcW w:w="959" w:type="dxa"/>
            <w:vAlign w:val="center"/>
          </w:tcPr>
          <w:p w:rsidR="003E28F3" w:rsidRPr="003E28F3" w:rsidRDefault="003E28F3" w:rsidP="003E28F3">
            <w:pPr>
              <w:spacing w:after="200" w:line="276" w:lineRule="auto"/>
              <w:ind w:left="720"/>
              <w:contextualSpacing/>
              <w:rPr>
                <w:rFonts w:ascii="Times New Roman" w:hAnsi="Times New Roman" w:cs="Times New Roman"/>
                <w:sz w:val="28"/>
                <w:szCs w:val="28"/>
              </w:rPr>
            </w:pPr>
          </w:p>
        </w:tc>
        <w:tc>
          <w:tcPr>
            <w:tcW w:w="4961" w:type="dxa"/>
            <w:vAlign w:val="center"/>
          </w:tcPr>
          <w:p w:rsidR="003E28F3" w:rsidRPr="003E28F3" w:rsidRDefault="003E28F3" w:rsidP="003E28F3">
            <w:pPr>
              <w:spacing w:after="200" w:line="276" w:lineRule="auto"/>
              <w:rPr>
                <w:rFonts w:ascii="Times New Roman" w:hAnsi="Times New Roman" w:cs="Times New Roman"/>
                <w:sz w:val="28"/>
                <w:szCs w:val="28"/>
              </w:rPr>
            </w:pPr>
          </w:p>
        </w:tc>
        <w:tc>
          <w:tcPr>
            <w:tcW w:w="1843" w:type="dxa"/>
            <w:vAlign w:val="center"/>
          </w:tcPr>
          <w:p w:rsidR="003E28F3" w:rsidRPr="003E28F3" w:rsidRDefault="003E28F3" w:rsidP="003E28F3">
            <w:pPr>
              <w:spacing w:after="200" w:line="276" w:lineRule="auto"/>
              <w:jc w:val="center"/>
              <w:rPr>
                <w:rFonts w:ascii="Times New Roman" w:hAnsi="Times New Roman" w:cs="Times New Roman"/>
                <w:sz w:val="28"/>
                <w:szCs w:val="28"/>
              </w:rPr>
            </w:pPr>
          </w:p>
        </w:tc>
        <w:tc>
          <w:tcPr>
            <w:tcW w:w="2127" w:type="dxa"/>
            <w:vAlign w:val="center"/>
          </w:tcPr>
          <w:p w:rsidR="003E28F3" w:rsidRPr="003E28F3" w:rsidRDefault="003E28F3" w:rsidP="003E28F3">
            <w:pPr>
              <w:spacing w:after="200" w:line="276" w:lineRule="auto"/>
              <w:jc w:val="center"/>
              <w:rPr>
                <w:rFonts w:ascii="Times New Roman" w:hAnsi="Times New Roman" w:cs="Times New Roman"/>
                <w:sz w:val="28"/>
                <w:szCs w:val="28"/>
                <w:lang w:val="en-US"/>
              </w:rPr>
            </w:pPr>
          </w:p>
        </w:tc>
      </w:tr>
    </w:tbl>
    <w:p w:rsidR="003E28F3" w:rsidRPr="003E28F3" w:rsidRDefault="003E28F3" w:rsidP="003E28F3">
      <w:pPr>
        <w:spacing w:after="0" w:line="240" w:lineRule="auto"/>
        <w:jc w:val="both"/>
        <w:rPr>
          <w:rFonts w:ascii="Times New Roman" w:hAnsi="Times New Roman" w:cs="Times New Roman"/>
          <w:sz w:val="28"/>
          <w:szCs w:val="28"/>
        </w:rPr>
      </w:pPr>
    </w:p>
    <w:p w:rsidR="003E28F3" w:rsidRPr="003E28F3" w:rsidRDefault="003E28F3" w:rsidP="003E28F3">
      <w:pPr>
        <w:spacing w:after="200" w:line="240" w:lineRule="auto"/>
        <w:rPr>
          <w:rFonts w:ascii="Times New Roman" w:hAnsi="Times New Roman" w:cs="Times New Roman"/>
          <w:sz w:val="28"/>
          <w:szCs w:val="28"/>
        </w:rPr>
      </w:pPr>
      <w:r w:rsidRPr="003E28F3">
        <w:rPr>
          <w:rFonts w:ascii="Times New Roman" w:hAnsi="Times New Roman" w:cs="Times New Roman"/>
          <w:sz w:val="28"/>
          <w:szCs w:val="28"/>
        </w:rPr>
        <w:br w:type="page"/>
      </w:r>
    </w:p>
    <w:p w:rsidR="003E28F3" w:rsidRPr="003E28F3" w:rsidRDefault="003E28F3" w:rsidP="003E28F3">
      <w:pPr>
        <w:spacing w:after="0" w:line="240" w:lineRule="auto"/>
        <w:jc w:val="both"/>
        <w:rPr>
          <w:rFonts w:ascii="Times New Roman" w:hAnsi="Times New Roman" w:cs="Times New Roman"/>
          <w:sz w:val="28"/>
          <w:szCs w:val="28"/>
        </w:rPr>
        <w:sectPr w:rsidR="003E28F3" w:rsidRPr="003E28F3" w:rsidSect="00E97238">
          <w:headerReference w:type="first" r:id="rId7"/>
          <w:pgSz w:w="11906" w:h="16838"/>
          <w:pgMar w:top="567" w:right="566" w:bottom="568" w:left="1134" w:header="708" w:footer="708" w:gutter="0"/>
          <w:cols w:space="708"/>
          <w:titlePg/>
          <w:docGrid w:linePitch="360"/>
        </w:sectPr>
      </w:pPr>
    </w:p>
    <w:p w:rsidR="003E28F3" w:rsidRPr="003E28F3" w:rsidRDefault="003E28F3" w:rsidP="003E28F3">
      <w:pPr>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 xml:space="preserve">Приложение № 2 </w:t>
      </w:r>
    </w:p>
    <w:p w:rsidR="003E28F3" w:rsidRPr="003E28F3" w:rsidRDefault="003E28F3" w:rsidP="003E28F3">
      <w:pPr>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t>к муниципальной программе</w:t>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Перечень</w:t>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основных мероприятий муниципальной программы</w:t>
      </w:r>
    </w:p>
    <w:p w:rsidR="003E28F3" w:rsidRPr="003E28F3" w:rsidRDefault="003E28F3" w:rsidP="003E28F3">
      <w:pPr>
        <w:spacing w:after="0" w:line="240" w:lineRule="auto"/>
        <w:jc w:val="center"/>
        <w:rPr>
          <w:rFonts w:ascii="Times New Roman" w:hAnsi="Times New Roman" w:cs="Times New Roman"/>
          <w:sz w:val="28"/>
          <w:szCs w:val="28"/>
        </w:rPr>
      </w:pPr>
    </w:p>
    <w:tbl>
      <w:tblPr>
        <w:tblStyle w:val="a7"/>
        <w:tblW w:w="15701" w:type="dxa"/>
        <w:tblLook w:val="04A0" w:firstRow="1" w:lastRow="0" w:firstColumn="1" w:lastColumn="0" w:noHBand="0" w:noVBand="1"/>
      </w:tblPr>
      <w:tblGrid>
        <w:gridCol w:w="2330"/>
        <w:gridCol w:w="2203"/>
        <w:gridCol w:w="1579"/>
        <w:gridCol w:w="1579"/>
        <w:gridCol w:w="2713"/>
        <w:gridCol w:w="2545"/>
        <w:gridCol w:w="2752"/>
      </w:tblGrid>
      <w:tr w:rsidR="003E28F3" w:rsidRPr="003E28F3" w:rsidTr="00E353E1">
        <w:tc>
          <w:tcPr>
            <w:tcW w:w="2376"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Номер и наименование основного мероприятия</w:t>
            </w:r>
          </w:p>
        </w:tc>
        <w:tc>
          <w:tcPr>
            <w:tcW w:w="2239"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Ответственный исполнитель</w:t>
            </w:r>
          </w:p>
          <w:p w:rsidR="003E28F3" w:rsidRPr="003E28F3" w:rsidRDefault="003E28F3" w:rsidP="003E28F3">
            <w:pPr>
              <w:spacing w:after="200" w:line="276" w:lineRule="auto"/>
              <w:jc w:val="center"/>
              <w:rPr>
                <w:rFonts w:ascii="Times New Roman" w:hAnsi="Times New Roman" w:cs="Times New Roman"/>
                <w:sz w:val="28"/>
                <w:szCs w:val="28"/>
              </w:rPr>
            </w:pPr>
          </w:p>
        </w:tc>
        <w:tc>
          <w:tcPr>
            <w:tcW w:w="2592" w:type="dxa"/>
            <w:gridSpan w:val="2"/>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Срок</w:t>
            </w:r>
          </w:p>
        </w:tc>
        <w:tc>
          <w:tcPr>
            <w:tcW w:w="2835"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Ожидаемый непосредственный результат (краткое описание)</w:t>
            </w:r>
          </w:p>
        </w:tc>
        <w:tc>
          <w:tcPr>
            <w:tcW w:w="2693"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Основные направления реализации</w:t>
            </w:r>
          </w:p>
        </w:tc>
        <w:tc>
          <w:tcPr>
            <w:tcW w:w="2966" w:type="dxa"/>
            <w:vMerge w:val="restart"/>
            <w:vAlign w:val="center"/>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Связь с показателями Программы (подпрограммы)</w:t>
            </w:r>
          </w:p>
        </w:tc>
      </w:tr>
      <w:tr w:rsidR="003E28F3" w:rsidRPr="003E28F3" w:rsidTr="00E353E1">
        <w:tc>
          <w:tcPr>
            <w:tcW w:w="2376" w:type="dxa"/>
            <w:vMerge/>
          </w:tcPr>
          <w:p w:rsidR="003E28F3" w:rsidRPr="003E28F3" w:rsidRDefault="003E28F3" w:rsidP="003E28F3">
            <w:pPr>
              <w:spacing w:after="200" w:line="276" w:lineRule="auto"/>
              <w:rPr>
                <w:rFonts w:ascii="Times New Roman" w:hAnsi="Times New Roman" w:cs="Times New Roman"/>
                <w:sz w:val="28"/>
                <w:szCs w:val="28"/>
              </w:rPr>
            </w:pPr>
          </w:p>
        </w:tc>
        <w:tc>
          <w:tcPr>
            <w:tcW w:w="2239" w:type="dxa"/>
            <w:vMerge/>
          </w:tcPr>
          <w:p w:rsidR="003E28F3" w:rsidRPr="003E28F3" w:rsidRDefault="003E28F3" w:rsidP="003E28F3">
            <w:pPr>
              <w:spacing w:after="200" w:line="276" w:lineRule="auto"/>
              <w:rPr>
                <w:rFonts w:ascii="Times New Roman" w:hAnsi="Times New Roman" w:cs="Times New Roman"/>
                <w:sz w:val="28"/>
                <w:szCs w:val="28"/>
              </w:rPr>
            </w:pPr>
          </w:p>
        </w:tc>
        <w:tc>
          <w:tcPr>
            <w:tcW w:w="1305"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 xml:space="preserve">начала реализации </w:t>
            </w:r>
          </w:p>
          <w:p w:rsidR="003E28F3" w:rsidRPr="003E28F3" w:rsidRDefault="003E28F3" w:rsidP="003E28F3">
            <w:pPr>
              <w:spacing w:after="200" w:line="276" w:lineRule="auto"/>
              <w:rPr>
                <w:rFonts w:ascii="Times New Roman" w:hAnsi="Times New Roman" w:cs="Times New Roman"/>
                <w:sz w:val="28"/>
                <w:szCs w:val="28"/>
              </w:rPr>
            </w:pPr>
          </w:p>
        </w:tc>
        <w:tc>
          <w:tcPr>
            <w:tcW w:w="1287"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окончания реализации</w:t>
            </w:r>
          </w:p>
        </w:tc>
        <w:tc>
          <w:tcPr>
            <w:tcW w:w="2835" w:type="dxa"/>
            <w:vMerge/>
          </w:tcPr>
          <w:p w:rsidR="003E28F3" w:rsidRPr="003E28F3" w:rsidRDefault="003E28F3" w:rsidP="003E28F3">
            <w:pPr>
              <w:spacing w:after="200" w:line="276" w:lineRule="auto"/>
              <w:rPr>
                <w:rFonts w:ascii="Times New Roman" w:hAnsi="Times New Roman" w:cs="Times New Roman"/>
                <w:sz w:val="28"/>
                <w:szCs w:val="28"/>
              </w:rPr>
            </w:pPr>
          </w:p>
        </w:tc>
        <w:tc>
          <w:tcPr>
            <w:tcW w:w="2693" w:type="dxa"/>
            <w:vMerge/>
          </w:tcPr>
          <w:p w:rsidR="003E28F3" w:rsidRPr="003E28F3" w:rsidRDefault="003E28F3" w:rsidP="003E28F3">
            <w:pPr>
              <w:spacing w:after="200" w:line="276" w:lineRule="auto"/>
              <w:rPr>
                <w:rFonts w:ascii="Times New Roman" w:hAnsi="Times New Roman" w:cs="Times New Roman"/>
                <w:sz w:val="28"/>
                <w:szCs w:val="28"/>
              </w:rPr>
            </w:pPr>
          </w:p>
        </w:tc>
        <w:tc>
          <w:tcPr>
            <w:tcW w:w="2966" w:type="dxa"/>
            <w:vMerge/>
          </w:tcPr>
          <w:p w:rsidR="003E28F3" w:rsidRPr="003E28F3" w:rsidRDefault="003E28F3" w:rsidP="003E28F3">
            <w:pPr>
              <w:spacing w:after="200" w:line="276" w:lineRule="auto"/>
              <w:rPr>
                <w:rFonts w:ascii="Times New Roman" w:hAnsi="Times New Roman" w:cs="Times New Roman"/>
                <w:sz w:val="28"/>
                <w:szCs w:val="28"/>
              </w:rPr>
            </w:pPr>
          </w:p>
        </w:tc>
      </w:tr>
      <w:tr w:rsidR="003E28F3" w:rsidRPr="003E28F3" w:rsidTr="00E353E1">
        <w:tc>
          <w:tcPr>
            <w:tcW w:w="15701" w:type="dxa"/>
            <w:gridSpan w:val="7"/>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Задача 1. Повышение уровня благоустройства общественных территорий в населённых пунктах</w:t>
            </w:r>
          </w:p>
        </w:tc>
      </w:tr>
      <w:tr w:rsidR="003E28F3" w:rsidRPr="003E28F3" w:rsidTr="00E353E1">
        <w:tc>
          <w:tcPr>
            <w:tcW w:w="2376" w:type="dxa"/>
          </w:tcPr>
          <w:p w:rsidR="003E28F3" w:rsidRPr="003E28F3" w:rsidRDefault="003E28F3" w:rsidP="003E28F3">
            <w:pPr>
              <w:tabs>
                <w:tab w:val="left" w:pos="284"/>
              </w:tabs>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 xml:space="preserve">1.1. Основное мероприятие </w:t>
            </w:r>
          </w:p>
          <w:p w:rsidR="003E28F3" w:rsidRPr="003E28F3" w:rsidRDefault="003E28F3" w:rsidP="003E28F3">
            <w:pPr>
              <w:tabs>
                <w:tab w:val="left" w:pos="284"/>
              </w:tabs>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2.1.1. Благоустройство общественных территорий</w:t>
            </w:r>
          </w:p>
        </w:tc>
        <w:tc>
          <w:tcPr>
            <w:tcW w:w="2239"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Администрация Лопухинского сельского поселения</w:t>
            </w:r>
          </w:p>
        </w:tc>
        <w:tc>
          <w:tcPr>
            <w:tcW w:w="1305" w:type="dxa"/>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2022</w:t>
            </w:r>
          </w:p>
        </w:tc>
        <w:tc>
          <w:tcPr>
            <w:tcW w:w="1287" w:type="dxa"/>
          </w:tcPr>
          <w:p w:rsidR="003E28F3" w:rsidRPr="003E28F3" w:rsidRDefault="003E28F3" w:rsidP="003E28F3">
            <w:pPr>
              <w:spacing w:after="200" w:line="276" w:lineRule="auto"/>
              <w:jc w:val="center"/>
              <w:rPr>
                <w:rFonts w:ascii="Times New Roman" w:hAnsi="Times New Roman" w:cs="Times New Roman"/>
                <w:sz w:val="28"/>
                <w:szCs w:val="28"/>
              </w:rPr>
            </w:pPr>
            <w:r w:rsidRPr="003E28F3">
              <w:rPr>
                <w:rFonts w:ascii="Times New Roman" w:hAnsi="Times New Roman" w:cs="Times New Roman"/>
                <w:sz w:val="28"/>
                <w:szCs w:val="28"/>
              </w:rPr>
              <w:t>2022</w:t>
            </w:r>
          </w:p>
        </w:tc>
        <w:tc>
          <w:tcPr>
            <w:tcW w:w="2835"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Улучшение состояния (уровня благоустройства) общественных территорий</w:t>
            </w:r>
          </w:p>
        </w:tc>
        <w:tc>
          <w:tcPr>
            <w:tcW w:w="2693"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Благоустройство наиболее посещаемых территорий общего пользования: детских и спортивных площадок, зон отдыха, парка и т.д.</w:t>
            </w:r>
          </w:p>
        </w:tc>
        <w:tc>
          <w:tcPr>
            <w:tcW w:w="2966" w:type="dxa"/>
          </w:tcPr>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Показатель 1</w:t>
            </w:r>
          </w:p>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bl>
    <w:p w:rsidR="003E28F3" w:rsidRPr="003E28F3" w:rsidRDefault="003E28F3" w:rsidP="003E28F3">
      <w:pPr>
        <w:spacing w:after="0" w:line="240" w:lineRule="auto"/>
        <w:jc w:val="both"/>
        <w:rPr>
          <w:rFonts w:ascii="Times New Roman" w:hAnsi="Times New Roman" w:cs="Times New Roman"/>
          <w:sz w:val="28"/>
          <w:szCs w:val="28"/>
        </w:rPr>
      </w:pPr>
    </w:p>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br w:type="page"/>
      </w:r>
    </w:p>
    <w:p w:rsidR="003E28F3" w:rsidRPr="003E28F3" w:rsidRDefault="003E28F3" w:rsidP="003E28F3">
      <w:pPr>
        <w:widowControl w:val="0"/>
        <w:autoSpaceDE w:val="0"/>
        <w:autoSpaceDN w:val="0"/>
        <w:spacing w:after="0" w:line="240" w:lineRule="auto"/>
        <w:ind w:firstLine="709"/>
        <w:jc w:val="both"/>
        <w:rPr>
          <w:rFonts w:ascii="Times New Roman" w:hAnsi="Times New Roman" w:cs="Times New Roman"/>
          <w:sz w:val="28"/>
          <w:szCs w:val="28"/>
        </w:rPr>
        <w:sectPr w:rsidR="003E28F3" w:rsidRPr="003E28F3" w:rsidSect="00804CA0">
          <w:pgSz w:w="16838" w:h="11906" w:orient="landscape"/>
          <w:pgMar w:top="709" w:right="567" w:bottom="567" w:left="709" w:header="709" w:footer="709" w:gutter="0"/>
          <w:cols w:space="708"/>
          <w:docGrid w:linePitch="360"/>
        </w:sectPr>
      </w:pPr>
    </w:p>
    <w:p w:rsidR="003E28F3" w:rsidRPr="003E28F3" w:rsidRDefault="003E28F3" w:rsidP="003E28F3">
      <w:pPr>
        <w:widowControl w:val="0"/>
        <w:autoSpaceDE w:val="0"/>
        <w:autoSpaceDN w:val="0"/>
        <w:spacing w:after="0" w:line="240" w:lineRule="auto"/>
        <w:ind w:firstLine="709"/>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Приложение 3</w:t>
      </w:r>
    </w:p>
    <w:p w:rsidR="003E28F3" w:rsidRPr="003E28F3" w:rsidRDefault="003E28F3" w:rsidP="003E28F3">
      <w:pPr>
        <w:widowControl w:val="0"/>
        <w:autoSpaceDE w:val="0"/>
        <w:autoSpaceDN w:val="0"/>
        <w:spacing w:after="0" w:line="240" w:lineRule="auto"/>
        <w:ind w:firstLine="709"/>
        <w:jc w:val="right"/>
        <w:rPr>
          <w:rFonts w:ascii="Times New Roman" w:hAnsi="Times New Roman" w:cs="Times New Roman"/>
          <w:b/>
          <w:sz w:val="28"/>
          <w:szCs w:val="28"/>
        </w:rPr>
      </w:pPr>
      <w:r w:rsidRPr="003E28F3">
        <w:rPr>
          <w:rFonts w:ascii="Times New Roman" w:hAnsi="Times New Roman" w:cs="Times New Roman"/>
          <w:b/>
          <w:sz w:val="28"/>
          <w:szCs w:val="28"/>
        </w:rPr>
        <w:t>к муниципальной программе</w:t>
      </w:r>
    </w:p>
    <w:p w:rsidR="003E28F3" w:rsidRPr="003E28F3" w:rsidRDefault="003E28F3" w:rsidP="003E28F3">
      <w:pPr>
        <w:widowControl w:val="0"/>
        <w:autoSpaceDE w:val="0"/>
        <w:autoSpaceDN w:val="0"/>
        <w:spacing w:after="0" w:line="240" w:lineRule="auto"/>
        <w:ind w:firstLine="709"/>
        <w:jc w:val="right"/>
        <w:rPr>
          <w:rFonts w:ascii="Times New Roman" w:hAnsi="Times New Roman" w:cs="Times New Roman"/>
          <w:b/>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 xml:space="preserve">Перечень </w:t>
      </w:r>
    </w:p>
    <w:p w:rsidR="003E28F3" w:rsidRPr="003E28F3" w:rsidRDefault="003E28F3" w:rsidP="003E28F3">
      <w:pPr>
        <w:widowControl w:val="0"/>
        <w:autoSpaceDE w:val="0"/>
        <w:autoSpaceDN w:val="0"/>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общественных территорий, подлежащих благоустройству в 2022 году, утвержденных заседанием общественной муниципальной комиссией по обеспечению реализации программы и по результатам голосования в онлайн формате</w:t>
      </w:r>
    </w:p>
    <w:p w:rsidR="003E28F3" w:rsidRPr="003E28F3" w:rsidRDefault="003E28F3" w:rsidP="003E28F3">
      <w:pPr>
        <w:widowControl w:val="0"/>
        <w:autoSpaceDE w:val="0"/>
        <w:autoSpaceDN w:val="0"/>
        <w:spacing w:after="0" w:line="240" w:lineRule="auto"/>
        <w:jc w:val="center"/>
        <w:rPr>
          <w:rFonts w:ascii="Times New Roman" w:hAnsi="Times New Roman" w:cs="Times New Roman"/>
          <w:b/>
          <w:sz w:val="28"/>
          <w:szCs w:val="28"/>
          <w:u w:val="single"/>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b/>
          <w:sz w:val="28"/>
          <w:szCs w:val="28"/>
          <w:u w:val="single"/>
        </w:rPr>
      </w:pPr>
      <w:r w:rsidRPr="003E28F3">
        <w:rPr>
          <w:rFonts w:ascii="Times New Roman" w:hAnsi="Times New Roman" w:cs="Times New Roman"/>
          <w:b/>
          <w:sz w:val="28"/>
          <w:szCs w:val="28"/>
          <w:u w:val="single"/>
        </w:rPr>
        <w:t>ОБЩЕСТВЕННАЯ ТЕРРИТОРИЯ Д, ЛОПУХИНКА УЛ, ПЕРВОМАЙСКАЯ У ДОМОВ №9 И №11</w:t>
      </w: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u w:val="single"/>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u w:val="single"/>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widowControl w:val="0"/>
        <w:autoSpaceDE w:val="0"/>
        <w:autoSpaceDN w:val="0"/>
        <w:spacing w:after="0" w:line="240" w:lineRule="auto"/>
        <w:jc w:val="center"/>
        <w:rPr>
          <w:rFonts w:ascii="Times New Roman" w:hAnsi="Times New Roman" w:cs="Times New Roman"/>
          <w:sz w:val="28"/>
          <w:szCs w:val="28"/>
        </w:rPr>
      </w:pPr>
    </w:p>
    <w:p w:rsidR="003E28F3" w:rsidRPr="003E28F3" w:rsidRDefault="003E28F3" w:rsidP="003E28F3">
      <w:pPr>
        <w:spacing w:after="200" w:line="276" w:lineRule="auto"/>
        <w:rPr>
          <w:rFonts w:ascii="Times New Roman" w:hAnsi="Times New Roman" w:cs="Times New Roman"/>
          <w:sz w:val="28"/>
          <w:szCs w:val="28"/>
        </w:rPr>
      </w:pPr>
      <w:r w:rsidRPr="003E28F3">
        <w:rPr>
          <w:rFonts w:ascii="Times New Roman" w:hAnsi="Times New Roman" w:cs="Times New Roman"/>
          <w:sz w:val="28"/>
          <w:szCs w:val="28"/>
        </w:rPr>
        <w:br w:type="page"/>
      </w:r>
    </w:p>
    <w:p w:rsidR="003E28F3" w:rsidRPr="003E28F3" w:rsidRDefault="003E28F3" w:rsidP="003E28F3">
      <w:pPr>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Приложение 4</w:t>
      </w:r>
    </w:p>
    <w:p w:rsidR="003E28F3" w:rsidRPr="003E28F3" w:rsidRDefault="003E28F3" w:rsidP="003E28F3">
      <w:pPr>
        <w:tabs>
          <w:tab w:val="left" w:pos="993"/>
          <w:tab w:val="left" w:pos="1260"/>
        </w:tabs>
        <w:suppressAutoHyphens/>
        <w:autoSpaceDE w:val="0"/>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t>к муниципальной программе</w:t>
      </w:r>
    </w:p>
    <w:p w:rsidR="003E28F3" w:rsidRPr="003E28F3" w:rsidRDefault="003E28F3" w:rsidP="003E28F3">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8"/>
          <w:lang w:eastAsia="ar-SA"/>
        </w:rPr>
      </w:pPr>
    </w:p>
    <w:p w:rsidR="003E28F3" w:rsidRPr="003E28F3" w:rsidRDefault="003E28F3" w:rsidP="003E28F3">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3E28F3">
        <w:rPr>
          <w:rFonts w:ascii="Times New Roman" w:eastAsia="Times New Roman" w:hAnsi="Times New Roman" w:cs="Times New Roman"/>
          <w:b/>
          <w:sz w:val="28"/>
          <w:szCs w:val="28"/>
          <w:lang w:eastAsia="ar-SA"/>
        </w:rPr>
        <w:t xml:space="preserve">Перечень </w:t>
      </w:r>
    </w:p>
    <w:p w:rsidR="003E28F3" w:rsidRPr="003E28F3" w:rsidRDefault="003E28F3" w:rsidP="003E28F3">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3E28F3">
        <w:rPr>
          <w:rFonts w:ascii="Times New Roman" w:eastAsia="Times New Roman" w:hAnsi="Times New Roman" w:cs="Times New Roman"/>
          <w:b/>
          <w:sz w:val="28"/>
          <w:szCs w:val="28"/>
          <w:lang w:eastAsia="ar-SA"/>
        </w:rPr>
        <w:t xml:space="preserve">видов работ по благоустройству общественной территории </w:t>
      </w:r>
    </w:p>
    <w:p w:rsidR="003E28F3" w:rsidRPr="003E28F3" w:rsidRDefault="003E28F3" w:rsidP="003E28F3">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3E28F3">
        <w:rPr>
          <w:rFonts w:ascii="Times New Roman" w:eastAsia="Times New Roman" w:hAnsi="Times New Roman" w:cs="Times New Roman"/>
          <w:b/>
          <w:sz w:val="28"/>
          <w:szCs w:val="28"/>
          <w:lang w:eastAsia="ar-SA"/>
        </w:rPr>
        <w:t>по результатам голосования</w:t>
      </w:r>
    </w:p>
    <w:p w:rsidR="003E28F3" w:rsidRPr="003E28F3" w:rsidRDefault="003E28F3" w:rsidP="003E28F3">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8"/>
          <w:lang w:eastAsia="ar-SA"/>
        </w:rPr>
      </w:pP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-Скамейки, урны, освещение - 21</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-Детская площадка для детей от 1-5 лет</w:t>
      </w:r>
      <w:r w:rsidRPr="003E28F3">
        <w:rPr>
          <w:rFonts w:ascii="Times New Roman" w:hAnsi="Times New Roman" w:cs="Times New Roman"/>
          <w:sz w:val="28"/>
          <w:szCs w:val="28"/>
        </w:rPr>
        <w:tab/>
        <w:t xml:space="preserve"> - 15</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-Детская площадка для детей от 6-10 лет - 16</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-Детская площадка для детей от 10-14 лет - 11</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-Спортивные тренажеры - 13</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-Кофешоп - 4</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-Скейт-площадка - 5</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-Место для пикника, барбекю - 4</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-Велодорожка - 4</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-Беседки, навесы - 16</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-Место для фотографирования - 6</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-Арт-объекты, связанные с историей места - 3</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-Информационные щиты и указатели - 1</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-Стойка буккроссинга (обмен книгами)</w:t>
      </w:r>
      <w:r w:rsidRPr="003E28F3">
        <w:rPr>
          <w:rFonts w:ascii="Times New Roman" w:hAnsi="Times New Roman" w:cs="Times New Roman"/>
          <w:sz w:val="28"/>
          <w:szCs w:val="28"/>
        </w:rPr>
        <w:tab/>
        <w:t xml:space="preserve"> - 1</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-Городские качели - 8</w:t>
      </w:r>
    </w:p>
    <w:p w:rsidR="003E28F3" w:rsidRPr="003E28F3" w:rsidRDefault="003E28F3" w:rsidP="003E28F3">
      <w:pPr>
        <w:tabs>
          <w:tab w:val="left" w:pos="4050"/>
          <w:tab w:val="center" w:pos="4677"/>
        </w:tabs>
        <w:spacing w:after="0" w:line="276" w:lineRule="auto"/>
        <w:jc w:val="both"/>
        <w:rPr>
          <w:rFonts w:ascii="Times New Roman" w:hAnsi="Times New Roman" w:cs="Times New Roman"/>
          <w:sz w:val="28"/>
          <w:szCs w:val="28"/>
        </w:rPr>
      </w:pPr>
      <w:r w:rsidRPr="003E28F3">
        <w:rPr>
          <w:rFonts w:ascii="Times New Roman" w:hAnsi="Times New Roman" w:cs="Times New Roman"/>
          <w:sz w:val="28"/>
          <w:szCs w:val="28"/>
        </w:rPr>
        <w:t>-Озеленение - 17</w:t>
      </w: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Default="003E28F3" w:rsidP="003E28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E28F3" w:rsidRPr="003E28F3" w:rsidRDefault="003E28F3" w:rsidP="003E28F3">
      <w:pPr>
        <w:spacing w:after="0" w:line="240" w:lineRule="auto"/>
        <w:ind w:firstLine="709"/>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Приложение 5</w:t>
      </w:r>
    </w:p>
    <w:p w:rsidR="003E28F3" w:rsidRPr="003E28F3" w:rsidRDefault="003E28F3" w:rsidP="003E28F3">
      <w:pPr>
        <w:spacing w:after="0" w:line="240" w:lineRule="auto"/>
        <w:ind w:firstLine="709"/>
        <w:jc w:val="right"/>
        <w:rPr>
          <w:rFonts w:ascii="Times New Roman" w:hAnsi="Times New Roman" w:cs="Times New Roman"/>
          <w:b/>
          <w:sz w:val="28"/>
          <w:szCs w:val="28"/>
        </w:rPr>
      </w:pPr>
      <w:r w:rsidRPr="003E28F3">
        <w:rPr>
          <w:rFonts w:ascii="Times New Roman" w:hAnsi="Times New Roman" w:cs="Times New Roman"/>
          <w:b/>
          <w:sz w:val="28"/>
          <w:szCs w:val="28"/>
        </w:rPr>
        <w:t>к муниципальной программе</w:t>
      </w:r>
    </w:p>
    <w:p w:rsidR="003E28F3" w:rsidRPr="003E28F3" w:rsidRDefault="003E28F3" w:rsidP="003E28F3">
      <w:pPr>
        <w:spacing w:after="0" w:line="240" w:lineRule="auto"/>
        <w:ind w:firstLine="709"/>
        <w:jc w:val="right"/>
        <w:rPr>
          <w:rFonts w:ascii="Times New Roman" w:hAnsi="Times New Roman" w:cs="Times New Roman"/>
          <w:b/>
          <w:sz w:val="28"/>
          <w:szCs w:val="28"/>
        </w:rPr>
      </w:pP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Порядок</w:t>
      </w:r>
    </w:p>
    <w:p w:rsidR="003E28F3" w:rsidRPr="003E28F3" w:rsidRDefault="003E28F3" w:rsidP="003E28F3">
      <w:pPr>
        <w:spacing w:after="0" w:line="240" w:lineRule="auto"/>
        <w:jc w:val="center"/>
        <w:rPr>
          <w:rFonts w:ascii="Times New Roman" w:hAnsi="Times New Roman" w:cs="Times New Roman"/>
          <w:b/>
          <w:sz w:val="28"/>
          <w:szCs w:val="28"/>
        </w:rPr>
      </w:pPr>
      <w:r w:rsidRPr="003E28F3">
        <w:rPr>
          <w:rFonts w:ascii="Times New Roman" w:hAnsi="Times New Roman" w:cs="Times New Roman"/>
          <w:b/>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3E28F3" w:rsidRPr="003E28F3" w:rsidRDefault="003E28F3" w:rsidP="003E28F3">
      <w:pPr>
        <w:spacing w:after="0" w:line="240" w:lineRule="auto"/>
        <w:jc w:val="center"/>
        <w:rPr>
          <w:rFonts w:ascii="Times New Roman" w:hAnsi="Times New Roman" w:cs="Times New Roman"/>
          <w:sz w:val="28"/>
          <w:szCs w:val="28"/>
        </w:rPr>
      </w:pPr>
    </w:p>
    <w:p w:rsidR="003E28F3" w:rsidRPr="003E28F3" w:rsidRDefault="003E28F3" w:rsidP="003E28F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комфортной городской среды на территории Лопухинского сельского поселения (далее – муниципальная программа), механизм контроля за их расходованием.</w:t>
      </w:r>
    </w:p>
    <w:p w:rsidR="003E28F3" w:rsidRPr="003E28F3" w:rsidRDefault="003E28F3" w:rsidP="003E28F3">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2. В целях реализации настоящего Порядка используются следующие понятия:</w:t>
      </w:r>
    </w:p>
    <w:p w:rsidR="003E28F3" w:rsidRPr="003E28F3" w:rsidRDefault="003E28F3" w:rsidP="003E28F3">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 минимальный перечень работ – установленный муниципальной программой перечень работ по благоустройству дворовой территории;</w:t>
      </w:r>
    </w:p>
    <w:p w:rsidR="003E28F3" w:rsidRPr="003E28F3" w:rsidRDefault="003E28F3" w:rsidP="003E28F3">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 дополнительный перечень работ – установленный муниципальной программой перечень работ по благоустройству дворовой территории;</w:t>
      </w:r>
    </w:p>
    <w:p w:rsidR="003E28F3" w:rsidRPr="003E28F3" w:rsidRDefault="003E28F3" w:rsidP="003E28F3">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 т</w:t>
      </w:r>
      <w:r w:rsidRPr="003E28F3">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E28F3">
        <w:rPr>
          <w:rFonts w:ascii="Times New Roman" w:eastAsia="Times New Roman" w:hAnsi="Times New Roman" w:cs="Times New Roman"/>
          <w:sz w:val="28"/>
          <w:szCs w:val="28"/>
          <w:lang w:eastAsia="ar-SA"/>
        </w:rPr>
        <w:t>не требующая специальной квалификации</w:t>
      </w:r>
      <w:r w:rsidRPr="003E28F3">
        <w:rPr>
          <w:rFonts w:ascii="Times New Roman" w:eastAsia="Times New Roman" w:hAnsi="Times New Roman" w:cs="Times New Roman"/>
          <w:sz w:val="28"/>
          <w:szCs w:val="28"/>
          <w:shd w:val="clear" w:color="auto" w:fill="FFFFFF"/>
          <w:lang w:eastAsia="ar-SA"/>
        </w:rPr>
        <w:t xml:space="preserve"> и выполняемая в качестве</w:t>
      </w:r>
      <w:r w:rsidRPr="003E28F3">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E28F3" w:rsidRPr="003E28F3" w:rsidRDefault="003E28F3" w:rsidP="003E28F3">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 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Ленинградской области, подлежащих направлению на софинансирование мероприятий из дополнительного перечня работ;</w:t>
      </w:r>
    </w:p>
    <w:p w:rsidR="003E28F3" w:rsidRPr="003E28F3" w:rsidRDefault="003E28F3" w:rsidP="003E28F3">
      <w:pPr>
        <w:spacing w:after="0" w:line="240" w:lineRule="auto"/>
        <w:jc w:val="both"/>
        <w:rPr>
          <w:rFonts w:ascii="Times New Roman" w:eastAsia="Calibri" w:hAnsi="Times New Roman" w:cs="Times New Roman"/>
          <w:sz w:val="28"/>
          <w:szCs w:val="28"/>
        </w:rPr>
      </w:pPr>
      <w:r w:rsidRPr="003E28F3">
        <w:rPr>
          <w:rFonts w:ascii="Times New Roman" w:eastAsia="Times New Roman" w:hAnsi="Times New Roman" w:cs="Times New Roman"/>
          <w:sz w:val="28"/>
          <w:szCs w:val="28"/>
          <w:lang w:eastAsia="ar-SA"/>
        </w:rPr>
        <w:t>- общественная комиссия – комиссия, созданная в соответствии с постановлением администрации Лопухинского сельского поселения от 18.10.2017 года № 217 «</w:t>
      </w:r>
      <w:r w:rsidRPr="003E28F3">
        <w:rPr>
          <w:rFonts w:ascii="Times New Roman" w:eastAsia="Calibri" w:hAnsi="Times New Roman" w:cs="Times New Roman"/>
          <w:sz w:val="28"/>
          <w:szCs w:val="28"/>
        </w:rPr>
        <w:t>«Об общественной муниципальной комиссии по обеспечению реализации муниципальной программы «Формирование комфортной городской среды на территории Лопухинского сельскуого поселения на 2022 год».</w:t>
      </w:r>
    </w:p>
    <w:p w:rsidR="003E28F3" w:rsidRPr="003E28F3" w:rsidRDefault="003E28F3" w:rsidP="003E28F3">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ar-SA"/>
        </w:rPr>
        <w:t>3. З</w:t>
      </w:r>
      <w:r w:rsidRPr="003E28F3">
        <w:rPr>
          <w:rFonts w:ascii="Times New Roman" w:eastAsia="Times New Roman" w:hAnsi="Times New Roman" w:cs="Times New Roman"/>
          <w:sz w:val="28"/>
          <w:szCs w:val="28"/>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3E28F3" w:rsidRPr="003E28F3" w:rsidRDefault="003E28F3" w:rsidP="003E28F3">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4.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E28F3" w:rsidRPr="003E28F3" w:rsidRDefault="003E28F3" w:rsidP="003E28F3">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lastRenderedPageBreak/>
        <w:t>5.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E28F3" w:rsidRPr="003E28F3" w:rsidRDefault="003E28F3" w:rsidP="003E28F3">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Лопухинского поселения </w:t>
      </w:r>
      <w:r w:rsidRPr="003E28F3">
        <w:rPr>
          <w:rFonts w:ascii="Times New Roman" w:eastAsia="Times New Roman" w:hAnsi="Times New Roman" w:cs="Times New Roman"/>
          <w:sz w:val="28"/>
          <w:szCs w:val="28"/>
          <w:lang w:eastAsia="ar-SA"/>
        </w:rPr>
        <w:t>(далее – Администрация)</w:t>
      </w:r>
      <w:r w:rsidRPr="003E28F3">
        <w:rPr>
          <w:rFonts w:ascii="Times New Roman" w:eastAsia="Times New Roman" w:hAnsi="Times New Roman" w:cs="Times New Roman"/>
          <w:sz w:val="28"/>
          <w:szCs w:val="28"/>
          <w:lang w:eastAsia="ru-RU"/>
        </w:rPr>
        <w:t>.</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7.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Ленинградской области, подлежащих направлению на софинансирование указанных работ.</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ru-RU"/>
        </w:rPr>
        <w:t>8. Д</w:t>
      </w:r>
      <w:r w:rsidRPr="003E28F3">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Лопухинского сельского поселения - Администрации. </w:t>
      </w:r>
    </w:p>
    <w:p w:rsidR="003E28F3" w:rsidRPr="003E28F3" w:rsidRDefault="003E28F3" w:rsidP="003E28F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3E28F3" w:rsidRPr="003E28F3" w:rsidRDefault="003E28F3" w:rsidP="003E28F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ru-RU"/>
        </w:rPr>
        <w:t>9. П</w:t>
      </w:r>
      <w:r w:rsidRPr="003E28F3">
        <w:rPr>
          <w:rFonts w:ascii="Times New Roman" w:eastAsia="Times New Roman" w:hAnsi="Times New Roman" w:cs="Times New Roman"/>
          <w:sz w:val="28"/>
          <w:szCs w:val="28"/>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 xml:space="preserve">Объем денежных средств, подлежащих перечислению заинтересованными </w:t>
      </w:r>
      <w:r w:rsidRPr="003E28F3">
        <w:rPr>
          <w:rFonts w:ascii="Times New Roman" w:eastAsia="Times New Roman" w:hAnsi="Times New Roman" w:cs="Times New Roman"/>
          <w:sz w:val="28"/>
          <w:szCs w:val="28"/>
          <w:lang w:eastAsia="ar-SA"/>
        </w:rPr>
        <w:lastRenderedPageBreak/>
        <w:t>лицами, определяется в соответствии с проектами</w:t>
      </w:r>
      <w:r w:rsidRPr="003E28F3">
        <w:rPr>
          <w:rFonts w:ascii="Times New Roman" w:hAnsi="Times New Roman" w:cs="Times New Roman"/>
          <w:sz w:val="28"/>
          <w:szCs w:val="28"/>
        </w:rPr>
        <w:t xml:space="preserve"> </w:t>
      </w:r>
      <w:r w:rsidRPr="003E28F3">
        <w:rPr>
          <w:rFonts w:ascii="Times New Roman" w:eastAsia="Times New Roman" w:hAnsi="Times New Roman" w:cs="Times New Roman"/>
          <w:sz w:val="28"/>
          <w:szCs w:val="28"/>
          <w:lang w:eastAsia="ar-SA"/>
        </w:rPr>
        <w:t>благоустройства дворовых территорий, утвержденными общественной комиссией.</w:t>
      </w:r>
    </w:p>
    <w:p w:rsidR="003E28F3" w:rsidRPr="003E28F3" w:rsidRDefault="003E28F3" w:rsidP="003E28F3">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ar-SA"/>
        </w:rPr>
        <w:t xml:space="preserve">Фактический объем денежных средств, подлежащих перечислению заинтересованными лицами, может быть изменен </w:t>
      </w:r>
      <w:r w:rsidRPr="003E28F3">
        <w:rPr>
          <w:rFonts w:ascii="Times New Roman" w:eastAsia="Times New Roman" w:hAnsi="Times New Roman" w:cs="Times New Roman"/>
          <w:sz w:val="28"/>
          <w:szCs w:val="28"/>
          <w:lang w:eastAsia="ru-RU"/>
        </w:rPr>
        <w:t>с учетом стоимости фактически выполненных работ.</w:t>
      </w:r>
    </w:p>
    <w:p w:rsidR="003E28F3" w:rsidRPr="003E28F3" w:rsidRDefault="003E28F3" w:rsidP="003E28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10.</w:t>
      </w:r>
      <w:r w:rsidRPr="003E28F3">
        <w:rPr>
          <w:rFonts w:ascii="Times New Roman" w:eastAsia="Times New Roman" w:hAnsi="Times New Roman" w:cs="Times New Roman"/>
          <w:sz w:val="28"/>
          <w:szCs w:val="28"/>
          <w:lang w:eastAsia="ru-RU"/>
        </w:rPr>
        <w:tab/>
      </w:r>
      <w:r w:rsidRPr="003E28F3">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r w:rsidRPr="003E28F3">
        <w:rPr>
          <w:rFonts w:ascii="Times New Roman" w:hAnsi="Times New Roman" w:cs="Times New Roman"/>
          <w:sz w:val="28"/>
          <w:szCs w:val="28"/>
        </w:rPr>
        <w:t xml:space="preserve"> </w:t>
      </w:r>
      <w:r w:rsidRPr="003E28F3">
        <w:rPr>
          <w:rFonts w:ascii="Times New Roman" w:eastAsia="Times New Roman" w:hAnsi="Times New Roman" w:cs="Times New Roman"/>
          <w:sz w:val="28"/>
          <w:szCs w:val="28"/>
          <w:lang w:eastAsia="ar-SA"/>
        </w:rPr>
        <w:t>но не позднее ____________________ года.</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3E28F3">
        <w:rPr>
          <w:rFonts w:ascii="Times New Roman" w:eastAsia="Times New Roman" w:hAnsi="Times New Roman" w:cs="Times New Roman"/>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w:t>
      </w:r>
      <w:r w:rsidRPr="003E28F3">
        <w:rPr>
          <w:rFonts w:ascii="Times New Roman" w:eastAsia="Times New Roman" w:hAnsi="Times New Roman" w:cs="Times New Roman"/>
          <w:color w:val="000000"/>
          <w:sz w:val="28"/>
          <w:szCs w:val="28"/>
          <w:lang w:eastAsia="ar-SA"/>
        </w:rPr>
        <w:t xml:space="preserve">дома по благоустройству территории выполнению не подлежит. </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color w:val="000000"/>
          <w:sz w:val="28"/>
          <w:szCs w:val="28"/>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w:t>
      </w:r>
      <w:r w:rsidRPr="003E28F3">
        <w:rPr>
          <w:rFonts w:ascii="Times New Roman" w:eastAsia="Times New Roman" w:hAnsi="Times New Roman" w:cs="Times New Roman"/>
          <w:sz w:val="28"/>
          <w:szCs w:val="28"/>
          <w:lang w:eastAsia="ar-SA"/>
        </w:rPr>
        <w:t>программу в связи с корректировкой, обязуются перечислить денежные средства не позднее __________________ года в порядке и на условиях, определенных соглашением.</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11. Денежные средства считаются поступившими в доход бюджета муниципального образования с момента их зачисления на лицевой счет Администрации.</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12. 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13.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14.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15. 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16.</w:t>
      </w:r>
      <w:r w:rsidRPr="003E28F3">
        <w:rPr>
          <w:rFonts w:ascii="Times New Roman" w:eastAsia="Times New Roman" w:hAnsi="Times New Roman" w:cs="Times New Roman"/>
          <w:sz w:val="28"/>
          <w:szCs w:val="28"/>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lastRenderedPageBreak/>
        <w:t>17.</w:t>
      </w:r>
      <w:r w:rsidRPr="003E28F3">
        <w:rPr>
          <w:rFonts w:ascii="Times New Roman" w:eastAsia="Times New Roman" w:hAnsi="Times New Roman" w:cs="Times New Roman"/>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E28F3">
        <w:rPr>
          <w:rFonts w:ascii="Times New Roman" w:eastAsia="Times New Roman" w:hAnsi="Times New Roman" w:cs="Times New Roman"/>
          <w:sz w:val="28"/>
          <w:szCs w:val="28"/>
          <w:lang w:eastAsia="ar-SA"/>
        </w:rPr>
        <w:t>18.</w:t>
      </w:r>
      <w:r w:rsidRPr="003E28F3">
        <w:rPr>
          <w:rFonts w:ascii="Times New Roman" w:eastAsia="Times New Roman" w:hAnsi="Times New Roman" w:cs="Times New Roman"/>
          <w:sz w:val="28"/>
          <w:szCs w:val="28"/>
          <w:lang w:eastAsia="ar-SA"/>
        </w:rPr>
        <w:tab/>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Pr="003E28F3" w:rsidRDefault="003E28F3" w:rsidP="003E28F3">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E28F3" w:rsidRPr="003E28F3" w:rsidRDefault="003E28F3" w:rsidP="003E28F3">
      <w:pPr>
        <w:widowControl w:val="0"/>
        <w:autoSpaceDE w:val="0"/>
        <w:autoSpaceDN w:val="0"/>
        <w:spacing w:after="0" w:line="240" w:lineRule="auto"/>
        <w:ind w:firstLine="540"/>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Приложение 6</w:t>
      </w:r>
    </w:p>
    <w:p w:rsidR="003E28F3" w:rsidRPr="003E28F3" w:rsidRDefault="003E28F3" w:rsidP="003E28F3">
      <w:pPr>
        <w:widowControl w:val="0"/>
        <w:autoSpaceDE w:val="0"/>
        <w:autoSpaceDN w:val="0"/>
        <w:spacing w:after="0" w:line="240" w:lineRule="auto"/>
        <w:ind w:firstLine="540"/>
        <w:jc w:val="right"/>
        <w:rPr>
          <w:rFonts w:ascii="Times New Roman" w:hAnsi="Times New Roman" w:cs="Times New Roman"/>
          <w:b/>
          <w:sz w:val="28"/>
          <w:szCs w:val="28"/>
        </w:rPr>
      </w:pPr>
      <w:r w:rsidRPr="003E28F3">
        <w:rPr>
          <w:rFonts w:ascii="Times New Roman" w:hAnsi="Times New Roman" w:cs="Times New Roman"/>
          <w:b/>
          <w:sz w:val="28"/>
          <w:szCs w:val="28"/>
        </w:rPr>
        <w:t>к муниципальной программе</w:t>
      </w:r>
    </w:p>
    <w:p w:rsidR="003E28F3" w:rsidRPr="003E28F3" w:rsidRDefault="003E28F3" w:rsidP="003E28F3">
      <w:pPr>
        <w:widowControl w:val="0"/>
        <w:autoSpaceDE w:val="0"/>
        <w:autoSpaceDN w:val="0"/>
        <w:spacing w:after="0" w:line="240" w:lineRule="auto"/>
        <w:ind w:firstLine="540"/>
        <w:jc w:val="right"/>
        <w:rPr>
          <w:rFonts w:ascii="Times New Roman" w:hAnsi="Times New Roman" w:cs="Times New Roman"/>
          <w:b/>
          <w:sz w:val="28"/>
          <w:szCs w:val="28"/>
        </w:rPr>
      </w:pP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Порядок</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b/>
          <w:sz w:val="28"/>
          <w:szCs w:val="28"/>
        </w:rPr>
      </w:pPr>
      <w:r w:rsidRPr="003E28F3">
        <w:rPr>
          <w:rFonts w:ascii="Times New Roman" w:eastAsia="Calibri" w:hAnsi="Times New Roman" w:cs="Times New Roman"/>
          <w:b/>
          <w:sz w:val="28"/>
          <w:szCs w:val="28"/>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Лопухинское сельское поселение муниципального образования Ломоносовского района Ленинградской области»</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bCs/>
          <w:sz w:val="28"/>
          <w:szCs w:val="28"/>
        </w:rPr>
      </w:pPr>
    </w:p>
    <w:p w:rsidR="003E28F3" w:rsidRPr="003E28F3" w:rsidRDefault="003E28F3" w:rsidP="003E28F3">
      <w:pPr>
        <w:numPr>
          <w:ilvl w:val="0"/>
          <w:numId w:val="3"/>
        </w:numPr>
        <w:tabs>
          <w:tab w:val="left" w:pos="-567"/>
          <w:tab w:val="left" w:pos="284"/>
        </w:tabs>
        <w:spacing w:after="0" w:line="240" w:lineRule="auto"/>
        <w:jc w:val="center"/>
        <w:rPr>
          <w:rFonts w:ascii="Times New Roman" w:eastAsia="Calibri" w:hAnsi="Times New Roman" w:cs="Times New Roman"/>
          <w:sz w:val="28"/>
          <w:szCs w:val="28"/>
        </w:rPr>
      </w:pPr>
      <w:r w:rsidRPr="003E28F3">
        <w:rPr>
          <w:rFonts w:ascii="Times New Roman" w:eastAsia="Calibri" w:hAnsi="Times New Roman" w:cs="Times New Roman"/>
          <w:sz w:val="28"/>
          <w:szCs w:val="28"/>
        </w:rPr>
        <w:t>Общие положения</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sz w:val="28"/>
          <w:szCs w:val="28"/>
        </w:rPr>
      </w:pP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bCs/>
          <w:sz w:val="28"/>
          <w:szCs w:val="28"/>
        </w:rPr>
      </w:pPr>
      <w:r w:rsidRPr="003E28F3">
        <w:rPr>
          <w:rFonts w:ascii="Times New Roman" w:eastAsia="Calibri"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«Лопухинское сельское поселение Ломоносовского района Ленинградской области», а также их утверждение в рамках реализации муниципальной программы «Формирование комфортной городской среды Лопухинского сельского поселения на 2022 год» </w:t>
      </w:r>
      <w:r w:rsidRPr="003E28F3">
        <w:rPr>
          <w:rFonts w:ascii="Times New Roman" w:eastAsia="Calibri" w:hAnsi="Times New Roman" w:cs="Times New Roman"/>
          <w:bCs/>
          <w:sz w:val="28"/>
          <w:szCs w:val="28"/>
        </w:rPr>
        <w:t xml:space="preserve">(далее – Порядок). </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1.2. Под дизайн-проектом понимается графический и текстовый материал, включающий в себя 3</w:t>
      </w:r>
      <w:r w:rsidRPr="003E28F3">
        <w:rPr>
          <w:rFonts w:ascii="Times New Roman" w:eastAsia="Calibri" w:hAnsi="Times New Roman" w:cs="Times New Roman"/>
          <w:sz w:val="28"/>
          <w:szCs w:val="28"/>
          <w:lang w:val="en-US"/>
        </w:rPr>
        <w:t>D</w:t>
      </w:r>
      <w:r w:rsidRPr="003E28F3">
        <w:rPr>
          <w:rFonts w:ascii="Times New Roman" w:eastAsia="Calibri" w:hAnsi="Times New Roman" w:cs="Times New Roman"/>
          <w:sz w:val="28"/>
          <w:szCs w:val="28"/>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iCs/>
          <w:sz w:val="28"/>
          <w:szCs w:val="28"/>
        </w:rPr>
      </w:pPr>
      <w:r w:rsidRPr="003E28F3">
        <w:rPr>
          <w:rFonts w:ascii="Times New Roman" w:eastAsia="Calibri" w:hAnsi="Times New Roman" w:cs="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iCs/>
          <w:sz w:val="28"/>
          <w:szCs w:val="28"/>
        </w:rPr>
      </w:pPr>
      <w:r w:rsidRPr="003E28F3">
        <w:rPr>
          <w:rFonts w:ascii="Times New Roman" w:eastAsia="Calibri" w:hAnsi="Times New Roman" w:cs="Times New Roman"/>
          <w:iCs/>
          <w:sz w:val="28"/>
          <w:szCs w:val="28"/>
        </w:rPr>
        <w:t>1.</w:t>
      </w:r>
      <w:r w:rsidRPr="003E28F3">
        <w:rPr>
          <w:rFonts w:ascii="Times New Roman" w:eastAsia="Calibri"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sz w:val="28"/>
          <w:szCs w:val="28"/>
        </w:rPr>
      </w:pPr>
      <w:r w:rsidRPr="003E28F3">
        <w:rPr>
          <w:rFonts w:ascii="Times New Roman" w:eastAsia="Calibri" w:hAnsi="Times New Roman" w:cs="Times New Roman"/>
          <w:sz w:val="28"/>
          <w:szCs w:val="28"/>
        </w:rPr>
        <w:t>2. Разработка дизайн-проектов</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sz w:val="28"/>
          <w:szCs w:val="28"/>
        </w:rPr>
      </w:pPr>
    </w:p>
    <w:p w:rsidR="003E28F3" w:rsidRPr="003E28F3" w:rsidRDefault="003E28F3" w:rsidP="003E28F3">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 xml:space="preserve">2.1. Разработка дизайн-проекта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w:t>
      </w:r>
      <w:r w:rsidRPr="003E28F3">
        <w:rPr>
          <w:rFonts w:ascii="Times New Roman" w:eastAsia="Calibri" w:hAnsi="Times New Roman" w:cs="Times New Roman"/>
          <w:bCs/>
          <w:sz w:val="28"/>
          <w:szCs w:val="28"/>
        </w:rPr>
        <w:t xml:space="preserve">Правилами благоустройства территории муниципального образования </w:t>
      </w:r>
      <w:r w:rsidRPr="003E28F3">
        <w:rPr>
          <w:rFonts w:ascii="Times New Roman" w:eastAsia="Calibri" w:hAnsi="Times New Roman" w:cs="Times New Roman"/>
          <w:sz w:val="28"/>
          <w:szCs w:val="28"/>
        </w:rPr>
        <w:t>Лопухинское сельское поселение Ломоносовского района Ленинградской области</w:t>
      </w:r>
      <w:r w:rsidRPr="003E28F3">
        <w:rPr>
          <w:rFonts w:ascii="Times New Roman" w:eastAsia="Calibri" w:hAnsi="Times New Roman" w:cs="Times New Roman"/>
          <w:bCs/>
          <w:sz w:val="28"/>
          <w:szCs w:val="28"/>
        </w:rPr>
        <w:t>, требованиями Градостроительного кодекса Российской Федерации</w:t>
      </w:r>
      <w:r w:rsidRPr="003E28F3">
        <w:rPr>
          <w:rFonts w:ascii="Times New Roman" w:eastAsia="Calibri" w:hAnsi="Times New Roman" w:cs="Times New Roman"/>
          <w:sz w:val="28"/>
          <w:szCs w:val="28"/>
        </w:rPr>
        <w:t>, а также действующими строительными, санитарными и иными нормами и правилами.</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ab/>
        <w:t xml:space="preserve">2.2. Разработка дизайн-проекта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«Формирование комфортной городской среды Лопухинское сельское поселение на 2022 год» </w:t>
      </w:r>
      <w:r w:rsidRPr="003E28F3">
        <w:rPr>
          <w:rFonts w:ascii="Times New Roman" w:eastAsia="Calibri" w:hAnsi="Times New Roman" w:cs="Times New Roman"/>
          <w:sz w:val="28"/>
          <w:szCs w:val="28"/>
        </w:rPr>
        <w:lastRenderedPageBreak/>
        <w:t>муниципального образования Лопухинское сельское поселение Ломоносовского  района Ленинградской области.</w:t>
      </w:r>
    </w:p>
    <w:p w:rsidR="003E28F3" w:rsidRPr="003E28F3" w:rsidRDefault="003E28F3" w:rsidP="003E28F3">
      <w:pPr>
        <w:shd w:val="clear" w:color="auto" w:fill="FFFFFF"/>
        <w:tabs>
          <w:tab w:val="left" w:pos="-567"/>
          <w:tab w:val="left" w:pos="284"/>
        </w:tabs>
        <w:spacing w:after="0" w:line="240" w:lineRule="auto"/>
        <w:jc w:val="both"/>
        <w:rPr>
          <w:rFonts w:ascii="Times New Roman" w:eastAsia="Times New Roman" w:hAnsi="Times New Roman" w:cs="Times New Roman"/>
          <w:sz w:val="28"/>
          <w:szCs w:val="28"/>
          <w:lang w:eastAsia="ru-RU"/>
        </w:rPr>
      </w:pPr>
      <w:r w:rsidRPr="003E28F3">
        <w:rPr>
          <w:rFonts w:ascii="Times New Roman" w:eastAsia="Times New Roman" w:hAnsi="Times New Roman" w:cs="Times New Roman"/>
          <w:sz w:val="28"/>
          <w:szCs w:val="28"/>
          <w:lang w:eastAsia="ru-RU"/>
        </w:rPr>
        <w:tab/>
        <w:t>2.3. Разработка дизайн-проекта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территорий, входящих в минимальный и дополнительный перечни утверждается нормативным правовым актом администрации муниципального образования Лопухинское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E28F3" w:rsidRPr="003E28F3" w:rsidRDefault="003E28F3" w:rsidP="003E28F3">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ab/>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sz w:val="28"/>
          <w:szCs w:val="28"/>
        </w:rPr>
      </w:pPr>
      <w:r w:rsidRPr="003E28F3">
        <w:rPr>
          <w:rFonts w:ascii="Times New Roman" w:eastAsia="Calibri" w:hAnsi="Times New Roman" w:cs="Times New Roman"/>
          <w:sz w:val="28"/>
          <w:szCs w:val="28"/>
        </w:rPr>
        <w:t>3. Обсуждение, согласование и утверждение дизайн-проекта</w:t>
      </w:r>
    </w:p>
    <w:p w:rsidR="003E28F3" w:rsidRPr="003E28F3" w:rsidRDefault="003E28F3" w:rsidP="003E28F3">
      <w:pPr>
        <w:tabs>
          <w:tab w:val="left" w:pos="-567"/>
          <w:tab w:val="left" w:pos="284"/>
        </w:tabs>
        <w:spacing w:after="0" w:line="240" w:lineRule="auto"/>
        <w:jc w:val="center"/>
        <w:rPr>
          <w:rFonts w:ascii="Times New Roman" w:eastAsia="Calibri" w:hAnsi="Times New Roman" w:cs="Times New Roman"/>
          <w:sz w:val="28"/>
          <w:szCs w:val="28"/>
        </w:rPr>
      </w:pP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Лопухинское сельское поселение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трех рабочих дней.</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ab/>
        <w:t>3.3. Утверждение дизайн-проекта благоустройства дворовой территории многоквартирного дома осуществляется администрацией муниципального образования Лопухинское сельское поселение в течение двух рабочих дней со дня согласования дизайн-проекта дворовой территории многоквартирного дома уполномоченным лицом.</w:t>
      </w:r>
    </w:p>
    <w:p w:rsidR="003E28F3" w:rsidRPr="003E28F3" w:rsidRDefault="003E28F3" w:rsidP="003E28F3">
      <w:pPr>
        <w:tabs>
          <w:tab w:val="left" w:pos="-567"/>
          <w:tab w:val="left" w:pos="284"/>
        </w:tabs>
        <w:spacing w:after="0" w:line="240" w:lineRule="auto"/>
        <w:jc w:val="both"/>
        <w:rPr>
          <w:rFonts w:ascii="Times New Roman" w:eastAsia="Calibri" w:hAnsi="Times New Roman" w:cs="Times New Roman"/>
          <w:sz w:val="28"/>
          <w:szCs w:val="28"/>
        </w:rPr>
      </w:pPr>
      <w:r w:rsidRPr="003E28F3">
        <w:rPr>
          <w:rFonts w:ascii="Times New Roman" w:eastAsia="Calibri" w:hAnsi="Times New Roman" w:cs="Times New Roman"/>
          <w:sz w:val="28"/>
          <w:szCs w:val="28"/>
        </w:rPr>
        <w:t>3.4. Дизайн-проект на благоустройство дворовой территории утверждается и хранится в администрации муниципального образования Лопухинское сельское поселение,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3E28F3" w:rsidRPr="003E28F3" w:rsidRDefault="003E28F3" w:rsidP="003E28F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E28F3">
        <w:rPr>
          <w:rFonts w:ascii="Times New Roman" w:eastAsia="Calibri" w:hAnsi="Times New Roman" w:cs="Times New Roman"/>
          <w:sz w:val="28"/>
          <w:szCs w:val="28"/>
        </w:rPr>
        <w:t>3.5. Дизайн-проект на благоустройство территории общего пользования утверждается в одном экземпляре и хранится в администрации муниципального образования Лопухинское сельское поселение.</w:t>
      </w:r>
    </w:p>
    <w:p w:rsidR="003E28F3" w:rsidRPr="003E28F3" w:rsidRDefault="003E28F3" w:rsidP="003E28F3">
      <w:pPr>
        <w:widowControl w:val="0"/>
        <w:suppressAutoHyphens/>
        <w:autoSpaceDE w:val="0"/>
        <w:spacing w:after="0" w:line="240" w:lineRule="auto"/>
        <w:rPr>
          <w:rFonts w:ascii="Times New Roman" w:hAnsi="Times New Roman" w:cs="Times New Roman"/>
          <w:sz w:val="28"/>
          <w:szCs w:val="28"/>
        </w:rPr>
        <w:sectPr w:rsidR="003E28F3" w:rsidRPr="003E28F3" w:rsidSect="00287118">
          <w:headerReference w:type="default" r:id="rId8"/>
          <w:headerReference w:type="first" r:id="rId9"/>
          <w:pgSz w:w="11906" w:h="16838"/>
          <w:pgMar w:top="567" w:right="566" w:bottom="709" w:left="1134" w:header="708" w:footer="708" w:gutter="0"/>
          <w:cols w:space="708"/>
          <w:docGrid w:linePitch="360"/>
        </w:sectPr>
      </w:pPr>
      <w:r w:rsidRPr="003E28F3">
        <w:rPr>
          <w:rFonts w:ascii="Times New Roman" w:eastAsia="Times New Roman" w:hAnsi="Times New Roman" w:cs="Times New Roman"/>
          <w:sz w:val="28"/>
          <w:szCs w:val="28"/>
          <w:lang w:eastAsia="ar-SA"/>
        </w:rPr>
        <w:t xml:space="preserve"> </w:t>
      </w:r>
      <w:bookmarkStart w:id="1" w:name="Par46"/>
      <w:bookmarkEnd w:id="1"/>
      <w:r w:rsidRPr="003E28F3">
        <w:rPr>
          <w:rFonts w:ascii="Times New Roman" w:hAnsi="Times New Roman" w:cs="Times New Roman"/>
          <w:sz w:val="28"/>
          <w:szCs w:val="28"/>
        </w:rPr>
        <w:br w:type="page"/>
      </w:r>
    </w:p>
    <w:p w:rsidR="003E28F3" w:rsidRPr="003E28F3" w:rsidRDefault="003E28F3" w:rsidP="003E28F3">
      <w:pPr>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lastRenderedPageBreak/>
        <w:t>Приложение № 7</w:t>
      </w:r>
    </w:p>
    <w:p w:rsidR="003E28F3" w:rsidRPr="003E28F3" w:rsidRDefault="003E28F3" w:rsidP="003E28F3">
      <w:pPr>
        <w:spacing w:after="0" w:line="240" w:lineRule="auto"/>
        <w:jc w:val="right"/>
        <w:rPr>
          <w:rFonts w:ascii="Times New Roman" w:hAnsi="Times New Roman" w:cs="Times New Roman"/>
          <w:b/>
          <w:sz w:val="28"/>
          <w:szCs w:val="28"/>
        </w:rPr>
      </w:pPr>
      <w:r w:rsidRPr="003E28F3">
        <w:rPr>
          <w:rFonts w:ascii="Times New Roman" w:hAnsi="Times New Roman" w:cs="Times New Roman"/>
          <w:b/>
          <w:sz w:val="28"/>
          <w:szCs w:val="28"/>
        </w:rPr>
        <w:t xml:space="preserve">к муниципальной программе </w:t>
      </w:r>
    </w:p>
    <w:p w:rsidR="003E28F3" w:rsidRPr="003E28F3" w:rsidRDefault="003E28F3" w:rsidP="003E28F3">
      <w:pPr>
        <w:spacing w:after="0" w:line="240" w:lineRule="auto"/>
        <w:jc w:val="right"/>
        <w:rPr>
          <w:rFonts w:ascii="Times New Roman" w:hAnsi="Times New Roman" w:cs="Times New Roman"/>
          <w:b/>
          <w:sz w:val="28"/>
          <w:szCs w:val="28"/>
        </w:rPr>
      </w:pPr>
    </w:p>
    <w:p w:rsidR="003F7925" w:rsidRPr="003F7925" w:rsidRDefault="003F7925" w:rsidP="003F7925">
      <w:pPr>
        <w:spacing w:after="0" w:line="240" w:lineRule="auto"/>
        <w:jc w:val="center"/>
        <w:rPr>
          <w:rFonts w:ascii="Times New Roman" w:eastAsia="Times New Roman" w:hAnsi="Times New Roman" w:cs="Times New Roman"/>
          <w:b/>
          <w:bCs/>
          <w:sz w:val="28"/>
          <w:szCs w:val="28"/>
          <w:lang w:eastAsia="ru-RU"/>
        </w:rPr>
      </w:pPr>
      <w:r w:rsidRPr="003F7925">
        <w:rPr>
          <w:rFonts w:ascii="Times New Roman" w:eastAsia="Times New Roman" w:hAnsi="Times New Roman" w:cs="Times New Roman"/>
          <w:b/>
          <w:bCs/>
          <w:sz w:val="28"/>
          <w:szCs w:val="28"/>
          <w:lang w:eastAsia="ru-RU"/>
        </w:rPr>
        <w:t>План мероприятий муниципальной программы</w:t>
      </w:r>
    </w:p>
    <w:p w:rsidR="003F7925" w:rsidRPr="003F7925" w:rsidRDefault="003F7925" w:rsidP="003F7925">
      <w:pPr>
        <w:spacing w:after="0" w:line="240" w:lineRule="auto"/>
        <w:jc w:val="center"/>
        <w:rPr>
          <w:rFonts w:ascii="Times New Roman" w:eastAsia="Times New Roman" w:hAnsi="Times New Roman" w:cs="Times New Roman"/>
          <w:b/>
          <w:bCs/>
          <w:sz w:val="28"/>
          <w:szCs w:val="28"/>
          <w:lang w:eastAsia="ru-RU"/>
        </w:rPr>
      </w:pPr>
      <w:r w:rsidRPr="003F7925">
        <w:rPr>
          <w:rFonts w:ascii="Times New Roman" w:eastAsia="Times New Roman" w:hAnsi="Times New Roman" w:cs="Times New Roman"/>
          <w:b/>
          <w:color w:val="000000"/>
          <w:sz w:val="28"/>
          <w:szCs w:val="28"/>
          <w:lang w:eastAsia="ru-RU"/>
        </w:rPr>
        <w:t>«Формирования комфортной городской среды на территории Лопухинского сельского поселения на 2022 год»</w:t>
      </w:r>
    </w:p>
    <w:p w:rsidR="003F7925" w:rsidRPr="003F7925" w:rsidRDefault="003F7925" w:rsidP="003F7925">
      <w:pPr>
        <w:spacing w:after="0" w:line="240" w:lineRule="auto"/>
        <w:jc w:val="center"/>
        <w:rPr>
          <w:rFonts w:ascii="Times New Roman" w:eastAsia="Times New Roman" w:hAnsi="Times New Roman" w:cs="Times New Roman"/>
          <w:b/>
          <w:bCs/>
          <w:lang w:eastAsia="ru-RU"/>
        </w:rPr>
      </w:pPr>
    </w:p>
    <w:p w:rsidR="003F7925" w:rsidRPr="003F7925" w:rsidRDefault="003F7925" w:rsidP="003F7925">
      <w:pPr>
        <w:spacing w:after="0" w:line="240" w:lineRule="auto"/>
        <w:jc w:val="center"/>
        <w:rPr>
          <w:rFonts w:ascii="Times New Roman" w:eastAsia="Times New Roman" w:hAnsi="Times New Roman" w:cs="Times New Roman"/>
          <w:b/>
          <w:bCs/>
          <w:lang w:eastAsia="ru-RU"/>
        </w:rPr>
      </w:pPr>
    </w:p>
    <w:p w:rsidR="003F7925" w:rsidRPr="003F7925" w:rsidRDefault="003F7925" w:rsidP="003F7925">
      <w:pPr>
        <w:spacing w:after="0" w:line="240" w:lineRule="auto"/>
        <w:jc w:val="center"/>
        <w:rPr>
          <w:rFonts w:ascii="Times New Roman" w:eastAsia="Times New Roman" w:hAnsi="Times New Roman" w:cs="Times New Roman"/>
          <w:b/>
          <w:bCs/>
          <w:lang w:eastAsia="ru-RU"/>
        </w:rPr>
      </w:pPr>
    </w:p>
    <w:tbl>
      <w:tblPr>
        <w:tblStyle w:val="a7"/>
        <w:tblW w:w="16160" w:type="dxa"/>
        <w:tblInd w:w="-459" w:type="dxa"/>
        <w:tblLook w:val="04A0" w:firstRow="1" w:lastRow="0" w:firstColumn="1" w:lastColumn="0" w:noHBand="0" w:noVBand="1"/>
      </w:tblPr>
      <w:tblGrid>
        <w:gridCol w:w="2060"/>
        <w:gridCol w:w="4031"/>
        <w:gridCol w:w="3123"/>
        <w:gridCol w:w="3294"/>
        <w:gridCol w:w="3652"/>
      </w:tblGrid>
      <w:tr w:rsidR="003F7925" w:rsidRPr="003F7925" w:rsidTr="003F7925">
        <w:tc>
          <w:tcPr>
            <w:tcW w:w="2060" w:type="dxa"/>
          </w:tcPr>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Муниципальное образование</w:t>
            </w:r>
          </w:p>
        </w:tc>
        <w:tc>
          <w:tcPr>
            <w:tcW w:w="4031" w:type="dxa"/>
          </w:tcPr>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Наименование мероприятий</w:t>
            </w:r>
          </w:p>
        </w:tc>
        <w:tc>
          <w:tcPr>
            <w:tcW w:w="3123" w:type="dxa"/>
          </w:tcPr>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Всего (рублей)</w:t>
            </w:r>
          </w:p>
        </w:tc>
        <w:tc>
          <w:tcPr>
            <w:tcW w:w="3294" w:type="dxa"/>
          </w:tcPr>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Областной бюджет (рублей)</w:t>
            </w:r>
          </w:p>
        </w:tc>
        <w:tc>
          <w:tcPr>
            <w:tcW w:w="3652" w:type="dxa"/>
          </w:tcPr>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Местный бюджет (рублей)</w:t>
            </w:r>
          </w:p>
        </w:tc>
      </w:tr>
      <w:tr w:rsidR="003F7925" w:rsidRPr="003F7925" w:rsidTr="003F7925">
        <w:trPr>
          <w:trHeight w:val="868"/>
        </w:trPr>
        <w:tc>
          <w:tcPr>
            <w:tcW w:w="2060" w:type="dxa"/>
            <w:vMerge w:val="restart"/>
          </w:tcPr>
          <w:p w:rsidR="003F7925" w:rsidRPr="003F7925" w:rsidRDefault="003F7925" w:rsidP="003F7925">
            <w:pPr>
              <w:spacing w:after="200" w:line="276" w:lineRule="auto"/>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rPr>
              <w:t>Лопухинское сельское поселение Ломоносовского муниципального района</w:t>
            </w: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rPr>
                <w:rFonts w:ascii="Times New Roman" w:hAnsi="Times New Roman" w:cs="Times New Roman"/>
                <w:b/>
              </w:rPr>
            </w:pPr>
          </w:p>
        </w:tc>
        <w:tc>
          <w:tcPr>
            <w:tcW w:w="4031" w:type="dxa"/>
          </w:tcPr>
          <w:p w:rsidR="003F7925" w:rsidRPr="003F7925" w:rsidRDefault="003F7925" w:rsidP="003F7925">
            <w:pPr>
              <w:widowControl w:val="0"/>
              <w:autoSpaceDE w:val="0"/>
              <w:autoSpaceDN w:val="0"/>
              <w:jc w:val="center"/>
              <w:rPr>
                <w:rFonts w:ascii="Times New Roman" w:hAnsi="Times New Roman" w:cs="Times New Roman"/>
                <w:b/>
                <w:u w:val="single"/>
              </w:rPr>
            </w:pPr>
          </w:p>
          <w:p w:rsidR="003F7925" w:rsidRPr="003F7925" w:rsidRDefault="003F7925" w:rsidP="003F7925">
            <w:pPr>
              <w:widowControl w:val="0"/>
              <w:autoSpaceDE w:val="0"/>
              <w:autoSpaceDN w:val="0"/>
              <w:jc w:val="center"/>
              <w:rPr>
                <w:rFonts w:ascii="Times New Roman" w:hAnsi="Times New Roman" w:cs="Times New Roman"/>
                <w:b/>
                <w:u w:val="single"/>
              </w:rPr>
            </w:pPr>
            <w:r w:rsidRPr="003F7925">
              <w:rPr>
                <w:rFonts w:ascii="Times New Roman" w:hAnsi="Times New Roman" w:cs="Times New Roman"/>
                <w:b/>
                <w:u w:val="single"/>
              </w:rPr>
              <w:t>БЛАГОУСТРОЙСТВО ОБЩЕСТВЕННОЙ ТЕРРИТОРИИ</w:t>
            </w:r>
          </w:p>
          <w:p w:rsidR="003F7925" w:rsidRPr="003F7925" w:rsidRDefault="003F7925" w:rsidP="003F7925">
            <w:pPr>
              <w:widowControl w:val="0"/>
              <w:autoSpaceDE w:val="0"/>
              <w:autoSpaceDN w:val="0"/>
              <w:jc w:val="center"/>
              <w:rPr>
                <w:rFonts w:ascii="Times New Roman" w:hAnsi="Times New Roman" w:cs="Times New Roman"/>
                <w:b/>
                <w:u w:val="single"/>
              </w:rPr>
            </w:pPr>
            <w:r w:rsidRPr="003F7925">
              <w:rPr>
                <w:rFonts w:ascii="Times New Roman" w:hAnsi="Times New Roman" w:cs="Times New Roman"/>
                <w:b/>
                <w:u w:val="single"/>
              </w:rPr>
              <w:t>В Д, ЛОПУХИНКА ПО</w:t>
            </w:r>
          </w:p>
          <w:p w:rsidR="003F7925" w:rsidRPr="003F7925" w:rsidRDefault="003F7925" w:rsidP="003F7925">
            <w:pPr>
              <w:widowControl w:val="0"/>
              <w:autoSpaceDE w:val="0"/>
              <w:autoSpaceDN w:val="0"/>
              <w:jc w:val="center"/>
              <w:rPr>
                <w:rFonts w:ascii="Times New Roman" w:hAnsi="Times New Roman" w:cs="Times New Roman"/>
                <w:b/>
                <w:u w:val="single"/>
              </w:rPr>
            </w:pPr>
            <w:r w:rsidRPr="003F7925">
              <w:rPr>
                <w:rFonts w:ascii="Times New Roman" w:hAnsi="Times New Roman" w:cs="Times New Roman"/>
                <w:b/>
                <w:u w:val="single"/>
              </w:rPr>
              <w:t xml:space="preserve"> УЛ, ПЕРВОМАЙСКАЯ У ДОМОВ №9 И №11</w:t>
            </w:r>
          </w:p>
          <w:p w:rsidR="003F7925" w:rsidRPr="003F7925" w:rsidRDefault="003F7925" w:rsidP="003F7925">
            <w:pPr>
              <w:widowControl w:val="0"/>
              <w:autoSpaceDE w:val="0"/>
              <w:autoSpaceDN w:val="0"/>
              <w:jc w:val="center"/>
              <w:rPr>
                <w:rFonts w:ascii="Times New Roman" w:hAnsi="Times New Roman" w:cs="Times New Roman"/>
                <w:u w:val="single"/>
              </w:rPr>
            </w:pPr>
          </w:p>
          <w:p w:rsidR="003F7925" w:rsidRPr="003F7925" w:rsidRDefault="003F7925" w:rsidP="003F7925">
            <w:pPr>
              <w:widowControl w:val="0"/>
              <w:suppressAutoHyphens/>
              <w:autoSpaceDE w:val="0"/>
              <w:autoSpaceDN w:val="0"/>
              <w:adjustRightInd w:val="0"/>
              <w:spacing w:after="200" w:line="276" w:lineRule="auto"/>
              <w:jc w:val="center"/>
              <w:rPr>
                <w:rFonts w:ascii="Times New Roman" w:hAnsi="Times New Roman" w:cs="Times New Roman"/>
              </w:rPr>
            </w:pPr>
          </w:p>
        </w:tc>
        <w:tc>
          <w:tcPr>
            <w:tcW w:w="3123" w:type="dxa"/>
          </w:tcPr>
          <w:p w:rsidR="003F7925" w:rsidRPr="003F7925" w:rsidRDefault="003F7925" w:rsidP="003F7925">
            <w:pPr>
              <w:spacing w:after="200" w:line="276" w:lineRule="auto"/>
              <w:jc w:val="center"/>
              <w:rPr>
                <w:rFonts w:ascii="Times New Roman" w:hAnsi="Times New Roman" w:cs="Times New Roman"/>
              </w:rPr>
            </w:pPr>
            <w:r w:rsidRPr="003F7925">
              <w:rPr>
                <w:rFonts w:ascii="Times New Roman" w:hAnsi="Times New Roman" w:cs="Times New Roman"/>
              </w:rPr>
              <w:t>15 689 392,16</w:t>
            </w:r>
          </w:p>
        </w:tc>
        <w:tc>
          <w:tcPr>
            <w:tcW w:w="3294" w:type="dxa"/>
          </w:tcPr>
          <w:p w:rsidR="003F7925" w:rsidRPr="003F7925" w:rsidRDefault="003F7925" w:rsidP="003F7925">
            <w:pPr>
              <w:spacing w:after="200" w:line="276" w:lineRule="auto"/>
              <w:jc w:val="center"/>
              <w:rPr>
                <w:rFonts w:ascii="Times New Roman" w:hAnsi="Times New Roman" w:cs="Times New Roman"/>
              </w:rPr>
            </w:pPr>
            <w:r w:rsidRPr="003F7925">
              <w:rPr>
                <w:rFonts w:ascii="Times New Roman" w:hAnsi="Times New Roman" w:cs="Times New Roman"/>
              </w:rPr>
              <w:t xml:space="preserve">13 649 771,18 </w:t>
            </w:r>
          </w:p>
        </w:tc>
        <w:tc>
          <w:tcPr>
            <w:tcW w:w="3652" w:type="dxa"/>
          </w:tcPr>
          <w:p w:rsidR="003F7925" w:rsidRPr="003F7925" w:rsidRDefault="003F7925" w:rsidP="003F7925">
            <w:pPr>
              <w:spacing w:after="200" w:line="276" w:lineRule="auto"/>
              <w:jc w:val="center"/>
              <w:rPr>
                <w:rFonts w:ascii="Times New Roman" w:hAnsi="Times New Roman" w:cs="Times New Roman"/>
              </w:rPr>
            </w:pPr>
            <w:r w:rsidRPr="003F7925">
              <w:rPr>
                <w:rFonts w:ascii="Times New Roman" w:hAnsi="Times New Roman" w:cs="Times New Roman"/>
                <w:color w:val="000000" w:themeColor="text1"/>
              </w:rPr>
              <w:t>2 039 620, 98</w:t>
            </w:r>
          </w:p>
        </w:tc>
      </w:tr>
      <w:tr w:rsidR="003F7925" w:rsidRPr="003F7925" w:rsidTr="003F7925">
        <w:trPr>
          <w:trHeight w:val="2311"/>
        </w:trPr>
        <w:tc>
          <w:tcPr>
            <w:tcW w:w="2060" w:type="dxa"/>
            <w:vMerge/>
          </w:tcPr>
          <w:p w:rsidR="003F7925" w:rsidRPr="003F7925" w:rsidRDefault="003F7925" w:rsidP="003F7925">
            <w:pPr>
              <w:spacing w:after="200" w:line="276" w:lineRule="auto"/>
              <w:rPr>
                <w:rFonts w:ascii="Times New Roman" w:hAnsi="Times New Roman" w:cs="Times New Roman"/>
              </w:rPr>
            </w:pPr>
          </w:p>
        </w:tc>
        <w:tc>
          <w:tcPr>
            <w:tcW w:w="4031" w:type="dxa"/>
          </w:tcPr>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rPr>
            </w:pPr>
            <w:r w:rsidRPr="003F7925">
              <w:rPr>
                <w:rFonts w:ascii="Times New Roman" w:hAnsi="Times New Roman" w:cs="Times New Roman"/>
                <w:b/>
              </w:rPr>
              <w:t>Итого по всем мероприятиям</w:t>
            </w:r>
          </w:p>
        </w:tc>
        <w:tc>
          <w:tcPr>
            <w:tcW w:w="3123" w:type="dxa"/>
          </w:tcPr>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p>
          <w:p w:rsidR="003F7925" w:rsidRPr="003F7925" w:rsidRDefault="003F7925" w:rsidP="003F7925">
            <w:pPr>
              <w:spacing w:after="200" w:line="276" w:lineRule="auto"/>
              <w:rPr>
                <w:rFonts w:ascii="Times New Roman" w:hAnsi="Times New Roman" w:cs="Times New Roman"/>
                <w:b/>
              </w:rPr>
            </w:pPr>
          </w:p>
          <w:p w:rsidR="003F7925" w:rsidRPr="003F7925" w:rsidRDefault="003F7925" w:rsidP="003F7925">
            <w:pPr>
              <w:spacing w:after="200" w:line="276" w:lineRule="auto"/>
              <w:jc w:val="center"/>
              <w:rPr>
                <w:rFonts w:ascii="Times New Roman" w:hAnsi="Times New Roman" w:cs="Times New Roman"/>
                <w:b/>
              </w:rPr>
            </w:pPr>
            <w:r w:rsidRPr="003F7925">
              <w:rPr>
                <w:rFonts w:ascii="Times New Roman" w:hAnsi="Times New Roman" w:cs="Times New Roman"/>
                <w:b/>
                <w:color w:val="000000" w:themeColor="text1"/>
              </w:rPr>
              <w:t>15 689 392, 16</w:t>
            </w:r>
          </w:p>
        </w:tc>
        <w:tc>
          <w:tcPr>
            <w:tcW w:w="3294" w:type="dxa"/>
          </w:tcPr>
          <w:p w:rsidR="003F7925" w:rsidRPr="003F7925" w:rsidRDefault="003F7925" w:rsidP="003F7925">
            <w:pPr>
              <w:spacing w:after="200" w:line="276" w:lineRule="auto"/>
              <w:jc w:val="center"/>
              <w:rPr>
                <w:rFonts w:ascii="Times New Roman" w:hAnsi="Times New Roman" w:cs="Times New Roman"/>
              </w:rPr>
            </w:pPr>
          </w:p>
        </w:tc>
        <w:tc>
          <w:tcPr>
            <w:tcW w:w="3652" w:type="dxa"/>
          </w:tcPr>
          <w:p w:rsidR="003F7925" w:rsidRPr="003F7925" w:rsidRDefault="003F7925" w:rsidP="003F7925">
            <w:pPr>
              <w:spacing w:after="200" w:line="276" w:lineRule="auto"/>
              <w:jc w:val="center"/>
              <w:rPr>
                <w:rFonts w:ascii="Times New Roman" w:hAnsi="Times New Roman" w:cs="Times New Roman"/>
              </w:rPr>
            </w:pPr>
          </w:p>
        </w:tc>
      </w:tr>
    </w:tbl>
    <w:p w:rsidR="003E28F3" w:rsidRPr="003E28F3" w:rsidRDefault="003E28F3">
      <w:pPr>
        <w:rPr>
          <w:sz w:val="28"/>
          <w:szCs w:val="28"/>
        </w:rPr>
      </w:pPr>
    </w:p>
    <w:sectPr w:rsidR="003E28F3" w:rsidRPr="003E28F3" w:rsidSect="003F79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9D" w:rsidRDefault="00751A78" w:rsidP="00E97238">
    <w:pPr>
      <w:pStyle w:val="a3"/>
      <w:ind w:firstLine="0"/>
      <w:jc w:val="center"/>
    </w:pPr>
  </w:p>
  <w:p w:rsidR="00D7419D" w:rsidRDefault="00751A78" w:rsidP="00BC242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50587"/>
    </w:sdtPr>
    <w:sdtEndPr/>
    <w:sdtContent>
      <w:p w:rsidR="00D7419D" w:rsidRPr="001004E8" w:rsidRDefault="00751A78" w:rsidP="001004E8">
        <w:pPr>
          <w:pStyle w:val="a5"/>
          <w:jc w:val="center"/>
        </w:pPr>
        <w:r w:rsidRPr="001004E8">
          <w:fldChar w:fldCharType="begin"/>
        </w:r>
        <w:r w:rsidRPr="001004E8">
          <w:instrText>PAGE   \* MERGEFORMAT</w:instrText>
        </w:r>
        <w:r w:rsidRPr="001004E8">
          <w:fldChar w:fldCharType="separate"/>
        </w:r>
        <w:r w:rsidR="003F7925">
          <w:rPr>
            <w:noProof/>
          </w:rPr>
          <w:t>18</w:t>
        </w:r>
        <w:r w:rsidRPr="001004E8">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9D" w:rsidRDefault="00751A78"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A6DB4"/>
    <w:multiLevelType w:val="hybridMultilevel"/>
    <w:tmpl w:val="65C47036"/>
    <w:lvl w:ilvl="0" w:tplc="AA38DA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13BEA"/>
    <w:rsid w:val="003E28F3"/>
    <w:rsid w:val="003F7925"/>
    <w:rsid w:val="00751A78"/>
    <w:rsid w:val="00CD197D"/>
    <w:rsid w:val="00D1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5388-A567-42B9-B1C2-71EFC357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пользователя"/>
    <w:basedOn w:val="a"/>
    <w:link w:val="a4"/>
    <w:qFormat/>
    <w:rsid w:val="003E28F3"/>
    <w:pPr>
      <w:spacing w:after="0" w:line="240" w:lineRule="auto"/>
      <w:ind w:firstLine="567"/>
      <w:jc w:val="both"/>
    </w:pPr>
    <w:rPr>
      <w:rFonts w:ascii="Times New Roman" w:eastAsia="Calibri" w:hAnsi="Times New Roman" w:cs="Times New Roman"/>
      <w:sz w:val="24"/>
      <w:szCs w:val="24"/>
    </w:rPr>
  </w:style>
  <w:style w:type="character" w:customStyle="1" w:styleId="a4">
    <w:name w:val="Основной текст пользователя Знак"/>
    <w:basedOn w:val="a0"/>
    <w:link w:val="a3"/>
    <w:rsid w:val="003E28F3"/>
    <w:rPr>
      <w:rFonts w:ascii="Times New Roman" w:eastAsia="Calibri" w:hAnsi="Times New Roman" w:cs="Times New Roman"/>
      <w:sz w:val="24"/>
      <w:szCs w:val="24"/>
    </w:rPr>
  </w:style>
  <w:style w:type="paragraph" w:styleId="a5">
    <w:name w:val="header"/>
    <w:basedOn w:val="a"/>
    <w:link w:val="a6"/>
    <w:uiPriority w:val="99"/>
    <w:semiHidden/>
    <w:unhideWhenUsed/>
    <w:rsid w:val="003E28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28F3"/>
  </w:style>
  <w:style w:type="table" w:styleId="a7">
    <w:name w:val="Table Grid"/>
    <w:basedOn w:val="a1"/>
    <w:rsid w:val="003E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E28F3"/>
    <w:pPr>
      <w:ind w:left="720"/>
      <w:contextualSpacing/>
    </w:pPr>
  </w:style>
  <w:style w:type="paragraph" w:styleId="a9">
    <w:name w:val="Balloon Text"/>
    <w:basedOn w:val="a"/>
    <w:link w:val="aa"/>
    <w:uiPriority w:val="99"/>
    <w:semiHidden/>
    <w:unhideWhenUsed/>
    <w:rsid w:val="003F79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2022-01-14T11:52:00Z</cp:lastPrinted>
  <dcterms:created xsi:type="dcterms:W3CDTF">2022-01-14T11:33:00Z</dcterms:created>
  <dcterms:modified xsi:type="dcterms:W3CDTF">2022-01-14T12:20:00Z</dcterms:modified>
</cp:coreProperties>
</file>